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F5B2E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</w:p>
    <w:p w:rsidR="00D20AAF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Изображение государственного Герба Республики Казахстан</w:t>
      </w:r>
    </w:p>
    <w:p w:rsidR="00DF5B2E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</w:p>
    <w:p w:rsidR="00F8634F" w:rsidRPr="00137BCB" w:rsidRDefault="00F8634F" w:rsidP="00264E03">
      <w:pPr>
        <w:pStyle w:val="ac"/>
        <w:ind w:firstLine="567"/>
        <w:rPr>
          <w:rFonts w:ascii="Times New Roman" w:hAnsi="Times New Roman" w:cs="Times New Roman"/>
          <w:b w:val="0"/>
          <w:bCs w:val="0"/>
          <w:sz w:val="24"/>
          <w:szCs w:val="24"/>
        </w:rPr>
      </w:pPr>
    </w:p>
    <w:p w:rsidR="00651C2C" w:rsidRPr="00137BCB" w:rsidRDefault="00853BD4" w:rsidP="00264E03">
      <w:pPr>
        <w:pStyle w:val="ad"/>
        <w:pBdr>
          <w:bottom w:val="single" w:sz="4" w:space="1" w:color="auto"/>
        </w:pBdr>
        <w:ind w:firstLine="567"/>
        <w:rPr>
          <w:sz w:val="24"/>
        </w:rPr>
      </w:pPr>
      <w:r>
        <w:rPr>
          <w:sz w:val="24"/>
        </w:rPr>
        <w:t>НАЦИОНАЛЬНЫЙ</w:t>
      </w:r>
      <w:r w:rsidR="00880B1D" w:rsidRPr="00137BCB">
        <w:rPr>
          <w:sz w:val="24"/>
        </w:rPr>
        <w:t xml:space="preserve">  </w:t>
      </w:r>
      <w:r w:rsidR="00651C2C" w:rsidRPr="00137BCB">
        <w:rPr>
          <w:sz w:val="24"/>
        </w:rPr>
        <w:t>СТАНДАРТ  РЕСПУБЛИКИ  КАЗАХСТАН</w:t>
      </w:r>
    </w:p>
    <w:p w:rsidR="00651C2C" w:rsidRPr="00137BCB" w:rsidRDefault="00651C2C" w:rsidP="00264E03">
      <w:pPr>
        <w:ind w:firstLine="567"/>
        <w:jc w:val="center"/>
        <w:rPr>
          <w:b/>
          <w:bCs/>
          <w:sz w:val="24"/>
        </w:rPr>
      </w:pPr>
    </w:p>
    <w:p w:rsidR="00651C2C" w:rsidRDefault="00651C2C" w:rsidP="00264E03">
      <w:pPr>
        <w:ind w:firstLine="567"/>
        <w:jc w:val="center"/>
        <w:rPr>
          <w:b/>
          <w:bCs/>
          <w:sz w:val="24"/>
        </w:rPr>
      </w:pPr>
    </w:p>
    <w:p w:rsidR="00D20AAF" w:rsidRPr="00137BCB" w:rsidRDefault="00D20AAF" w:rsidP="00264E03">
      <w:pPr>
        <w:ind w:firstLine="567"/>
        <w:jc w:val="center"/>
        <w:rPr>
          <w:b/>
          <w:bCs/>
          <w:sz w:val="24"/>
        </w:rPr>
      </w:pPr>
    </w:p>
    <w:p w:rsidR="00651C2C" w:rsidRDefault="00651C2C" w:rsidP="00264E03">
      <w:pPr>
        <w:ind w:firstLine="567"/>
        <w:rPr>
          <w:b/>
          <w:bCs/>
          <w:sz w:val="24"/>
        </w:rPr>
      </w:pPr>
    </w:p>
    <w:p w:rsidR="00651C2C" w:rsidRPr="00137BCB" w:rsidRDefault="00651C2C" w:rsidP="00264E03">
      <w:pPr>
        <w:ind w:firstLine="567"/>
        <w:rPr>
          <w:b/>
          <w:bCs/>
          <w:sz w:val="24"/>
        </w:rPr>
      </w:pPr>
    </w:p>
    <w:p w:rsidR="00FF4C92" w:rsidRPr="00D24AF9" w:rsidRDefault="00FF4C92" w:rsidP="00A37300">
      <w:pPr>
        <w:rPr>
          <w:b/>
          <w:bCs/>
          <w:sz w:val="24"/>
        </w:rPr>
      </w:pPr>
    </w:p>
    <w:p w:rsidR="00651C2C" w:rsidRDefault="00651C2C" w:rsidP="00264E03">
      <w:pPr>
        <w:ind w:firstLine="567"/>
        <w:rPr>
          <w:sz w:val="24"/>
        </w:rPr>
      </w:pPr>
    </w:p>
    <w:p w:rsidR="00D74FC9" w:rsidRPr="00137BCB" w:rsidRDefault="00D74FC9" w:rsidP="00264E03">
      <w:pPr>
        <w:ind w:firstLine="567"/>
        <w:rPr>
          <w:sz w:val="24"/>
        </w:rPr>
      </w:pPr>
    </w:p>
    <w:p w:rsidR="00651C2C" w:rsidRPr="00752ECE" w:rsidRDefault="00651C2C" w:rsidP="00264E03">
      <w:pPr>
        <w:ind w:firstLine="567"/>
        <w:rPr>
          <w:sz w:val="24"/>
        </w:rPr>
      </w:pPr>
    </w:p>
    <w:p w:rsidR="00752ECE" w:rsidRPr="00482646" w:rsidRDefault="00482646" w:rsidP="005224CA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Системы промышленной автоматизации и интеграция</w:t>
      </w:r>
    </w:p>
    <w:p w:rsidR="008C2580" w:rsidRPr="008C2580" w:rsidRDefault="008C2580" w:rsidP="005224CA">
      <w:pPr>
        <w:spacing w:line="276" w:lineRule="auto"/>
        <w:jc w:val="center"/>
        <w:rPr>
          <w:b/>
          <w:sz w:val="24"/>
        </w:rPr>
      </w:pPr>
    </w:p>
    <w:p w:rsidR="008C2580" w:rsidRDefault="00482646" w:rsidP="005224CA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ЧИСЛОВОЕ ПРОГРАММНОЕ УПРАВЛЕНИЕ СТАНКАМИ</w:t>
      </w:r>
    </w:p>
    <w:p w:rsidR="00482646" w:rsidRDefault="00482646" w:rsidP="005224CA">
      <w:pPr>
        <w:spacing w:line="276" w:lineRule="auto"/>
        <w:jc w:val="center"/>
        <w:rPr>
          <w:b/>
          <w:sz w:val="24"/>
        </w:rPr>
      </w:pPr>
    </w:p>
    <w:p w:rsidR="00482646" w:rsidRPr="008C2580" w:rsidRDefault="00482646" w:rsidP="005224CA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Системы координат и обозначение перемещений</w:t>
      </w:r>
    </w:p>
    <w:p w:rsidR="00752ECE" w:rsidRPr="00FE0BD0" w:rsidRDefault="00752ECE" w:rsidP="005224CA">
      <w:pPr>
        <w:spacing w:line="276" w:lineRule="auto"/>
        <w:jc w:val="center"/>
        <w:rPr>
          <w:b/>
          <w:sz w:val="24"/>
        </w:rPr>
      </w:pPr>
    </w:p>
    <w:p w:rsidR="00644111" w:rsidRPr="00FE0BD0" w:rsidRDefault="00644111" w:rsidP="005224CA">
      <w:pPr>
        <w:jc w:val="center"/>
        <w:rPr>
          <w:b/>
          <w:bCs/>
          <w:sz w:val="24"/>
        </w:rPr>
      </w:pPr>
    </w:p>
    <w:p w:rsidR="00FB7703" w:rsidRPr="00FE0BD0" w:rsidRDefault="00FB7703" w:rsidP="005224CA">
      <w:pPr>
        <w:rPr>
          <w:sz w:val="24"/>
        </w:rPr>
      </w:pPr>
    </w:p>
    <w:p w:rsidR="00FB7703" w:rsidRPr="00B918C5" w:rsidRDefault="00FB7703" w:rsidP="005224CA">
      <w:pPr>
        <w:jc w:val="center"/>
        <w:rPr>
          <w:b/>
          <w:bCs/>
          <w:sz w:val="24"/>
          <w:lang w:val="fr-FR"/>
        </w:rPr>
      </w:pPr>
      <w:r w:rsidRPr="00137BCB">
        <w:rPr>
          <w:b/>
          <w:bCs/>
          <w:sz w:val="24"/>
        </w:rPr>
        <w:t>СТ</w:t>
      </w:r>
      <w:r w:rsidR="009A739E">
        <w:rPr>
          <w:b/>
          <w:bCs/>
          <w:sz w:val="24"/>
          <w:lang w:val="fr-FR"/>
        </w:rPr>
        <w:t xml:space="preserve"> </w:t>
      </w:r>
      <w:r w:rsidRPr="00137BCB">
        <w:rPr>
          <w:b/>
          <w:bCs/>
          <w:sz w:val="24"/>
        </w:rPr>
        <w:t>РК</w:t>
      </w:r>
      <w:r w:rsidR="00330FD6" w:rsidRPr="00482646">
        <w:rPr>
          <w:b/>
          <w:bCs/>
          <w:sz w:val="24"/>
        </w:rPr>
        <w:t xml:space="preserve"> </w:t>
      </w:r>
      <w:r w:rsidR="00330FD6">
        <w:rPr>
          <w:b/>
          <w:bCs/>
          <w:sz w:val="24"/>
          <w:lang w:val="fr-FR"/>
        </w:rPr>
        <w:t>ISO</w:t>
      </w:r>
      <w:r w:rsidR="00A37300" w:rsidRPr="00482646">
        <w:rPr>
          <w:b/>
          <w:bCs/>
          <w:sz w:val="24"/>
        </w:rPr>
        <w:t xml:space="preserve"> </w:t>
      </w:r>
      <w:r w:rsidR="00482646" w:rsidRPr="00482646">
        <w:rPr>
          <w:b/>
          <w:bCs/>
          <w:sz w:val="24"/>
        </w:rPr>
        <w:t>841</w:t>
      </w:r>
      <w:r w:rsidR="0063215A">
        <w:rPr>
          <w:b/>
          <w:bCs/>
          <w:sz w:val="24"/>
          <w:lang w:val="fr-FR"/>
        </w:rPr>
        <w:t>–20</w:t>
      </w:r>
      <w:r w:rsidR="0022196A" w:rsidRPr="00B918C5">
        <w:rPr>
          <w:b/>
          <w:bCs/>
          <w:sz w:val="24"/>
          <w:lang w:val="fr-FR"/>
        </w:rPr>
        <w:t>_</w:t>
      </w:r>
      <w:r w:rsidRPr="00307EED">
        <w:rPr>
          <w:b/>
          <w:bCs/>
          <w:sz w:val="24"/>
          <w:lang w:val="fr-FR"/>
        </w:rPr>
        <w:t>_</w:t>
      </w:r>
    </w:p>
    <w:p w:rsidR="0022196A" w:rsidRPr="00482646" w:rsidRDefault="0022196A" w:rsidP="005224CA">
      <w:pPr>
        <w:jc w:val="center"/>
        <w:rPr>
          <w:b/>
          <w:bCs/>
          <w:sz w:val="24"/>
        </w:rPr>
      </w:pPr>
    </w:p>
    <w:p w:rsidR="00B26933" w:rsidRPr="00482646" w:rsidRDefault="00B26933" w:rsidP="005224CA">
      <w:pPr>
        <w:jc w:val="center"/>
        <w:rPr>
          <w:b/>
          <w:bCs/>
          <w:sz w:val="24"/>
        </w:rPr>
      </w:pPr>
    </w:p>
    <w:p w:rsidR="00523913" w:rsidRPr="00482646" w:rsidRDefault="00523913" w:rsidP="005224CA">
      <w:pPr>
        <w:jc w:val="center"/>
        <w:rPr>
          <w:b/>
          <w:bCs/>
          <w:sz w:val="24"/>
        </w:rPr>
      </w:pPr>
    </w:p>
    <w:p w:rsidR="0022196A" w:rsidRPr="008C2580" w:rsidRDefault="00D96A2E" w:rsidP="00482646">
      <w:pPr>
        <w:autoSpaceDE w:val="0"/>
        <w:autoSpaceDN w:val="0"/>
        <w:adjustRightInd w:val="0"/>
        <w:jc w:val="center"/>
        <w:rPr>
          <w:i/>
          <w:sz w:val="24"/>
          <w:lang w:val="en-US"/>
        </w:rPr>
      </w:pPr>
      <w:r w:rsidRPr="004E5AB6">
        <w:rPr>
          <w:i/>
          <w:sz w:val="24"/>
          <w:lang w:val="en-US"/>
        </w:rPr>
        <w:t>(</w:t>
      </w:r>
      <w:bookmarkStart w:id="0" w:name="_Hlk46948791"/>
      <w:r w:rsidR="00330FD6" w:rsidRPr="004E5AB6">
        <w:rPr>
          <w:i/>
          <w:sz w:val="24"/>
          <w:lang w:val="en-US"/>
        </w:rPr>
        <w:t>ISO</w:t>
      </w:r>
      <w:r w:rsidR="00A37300" w:rsidRPr="004E5AB6">
        <w:rPr>
          <w:i/>
          <w:sz w:val="24"/>
          <w:lang w:val="en-US"/>
        </w:rPr>
        <w:t xml:space="preserve"> </w:t>
      </w:r>
      <w:r w:rsidR="00482646" w:rsidRPr="00482646">
        <w:rPr>
          <w:i/>
          <w:sz w:val="24"/>
          <w:lang w:val="en-US"/>
        </w:rPr>
        <w:t>841</w:t>
      </w:r>
      <w:r w:rsidR="002C22F4" w:rsidRPr="004E5AB6">
        <w:rPr>
          <w:i/>
          <w:sz w:val="24"/>
          <w:lang w:val="en-US"/>
        </w:rPr>
        <w:t>:</w:t>
      </w:r>
      <w:r w:rsidR="00FF4C92" w:rsidRPr="004E5AB6">
        <w:rPr>
          <w:i/>
          <w:sz w:val="24"/>
          <w:lang w:val="en-US"/>
        </w:rPr>
        <w:t>20</w:t>
      </w:r>
      <w:r w:rsidR="00482646" w:rsidRPr="00482646">
        <w:rPr>
          <w:i/>
          <w:sz w:val="24"/>
          <w:lang w:val="en-US"/>
        </w:rPr>
        <w:t>0</w:t>
      </w:r>
      <w:r w:rsidR="008C2580">
        <w:rPr>
          <w:i/>
          <w:sz w:val="24"/>
          <w:lang w:val="en-US"/>
        </w:rPr>
        <w:t>1</w:t>
      </w:r>
      <w:r w:rsidR="004E5AB6" w:rsidRPr="004E5AB6">
        <w:rPr>
          <w:i/>
          <w:sz w:val="24"/>
          <w:lang w:val="en-US"/>
        </w:rPr>
        <w:t xml:space="preserve"> </w:t>
      </w:r>
      <w:r w:rsidR="00482646" w:rsidRPr="00482646">
        <w:rPr>
          <w:i/>
          <w:sz w:val="24"/>
          <w:lang w:val="en-US"/>
        </w:rPr>
        <w:t xml:space="preserve">Industrial automation systems and integration </w:t>
      </w:r>
      <w:r w:rsidR="00482646">
        <w:rPr>
          <w:i/>
          <w:sz w:val="24"/>
          <w:lang w:val="en-US"/>
        </w:rPr>
        <w:t>–</w:t>
      </w:r>
      <w:r w:rsidR="00482646" w:rsidRPr="00482646">
        <w:rPr>
          <w:i/>
          <w:sz w:val="24"/>
          <w:lang w:val="en-US"/>
        </w:rPr>
        <w:t xml:space="preserve"> Numerical control of machines – Coordinate system and motion nomenclature</w:t>
      </w:r>
      <w:bookmarkEnd w:id="0"/>
      <w:r w:rsidR="003215A4" w:rsidRPr="008C2580">
        <w:rPr>
          <w:i/>
          <w:sz w:val="24"/>
          <w:lang w:val="en-US"/>
        </w:rPr>
        <w:t>,</w:t>
      </w:r>
      <w:r w:rsidR="00752ECE" w:rsidRPr="008C2580">
        <w:rPr>
          <w:i/>
          <w:sz w:val="24"/>
          <w:lang w:val="en-US"/>
        </w:rPr>
        <w:t xml:space="preserve"> </w:t>
      </w:r>
      <w:r w:rsidR="003215A4" w:rsidRPr="004E5AB6">
        <w:rPr>
          <w:i/>
          <w:sz w:val="24"/>
          <w:lang w:val="en-US"/>
        </w:rPr>
        <w:t>IDT</w:t>
      </w:r>
      <w:r w:rsidR="0022196A" w:rsidRPr="008C2580">
        <w:rPr>
          <w:i/>
          <w:sz w:val="24"/>
          <w:lang w:val="en-US"/>
        </w:rPr>
        <w:t>)</w:t>
      </w:r>
    </w:p>
    <w:p w:rsidR="00651C2C" w:rsidRPr="008C2580" w:rsidRDefault="00651C2C" w:rsidP="005224CA">
      <w:pPr>
        <w:rPr>
          <w:sz w:val="24"/>
          <w:lang w:val="en-US"/>
        </w:rPr>
      </w:pPr>
    </w:p>
    <w:p w:rsidR="00651C2C" w:rsidRPr="008C2580" w:rsidRDefault="00651C2C" w:rsidP="005224CA">
      <w:pPr>
        <w:rPr>
          <w:sz w:val="24"/>
          <w:lang w:val="en-US"/>
        </w:rPr>
      </w:pPr>
    </w:p>
    <w:p w:rsidR="00D74FC9" w:rsidRPr="008C2580" w:rsidRDefault="00D74FC9" w:rsidP="005224CA">
      <w:pPr>
        <w:rPr>
          <w:sz w:val="24"/>
          <w:lang w:val="en-US"/>
        </w:rPr>
      </w:pPr>
    </w:p>
    <w:p w:rsidR="000150DA" w:rsidRPr="008C2580" w:rsidRDefault="000150DA" w:rsidP="005224CA">
      <w:pPr>
        <w:rPr>
          <w:sz w:val="24"/>
          <w:lang w:val="en-US"/>
        </w:rPr>
      </w:pPr>
    </w:p>
    <w:p w:rsidR="000150DA" w:rsidRPr="008C2580" w:rsidRDefault="000150DA" w:rsidP="005224CA">
      <w:pPr>
        <w:rPr>
          <w:sz w:val="24"/>
          <w:lang w:val="en-US"/>
        </w:rPr>
      </w:pPr>
    </w:p>
    <w:p w:rsidR="000150DA" w:rsidRPr="008C2580" w:rsidRDefault="000150DA" w:rsidP="005224CA">
      <w:pPr>
        <w:rPr>
          <w:sz w:val="24"/>
          <w:lang w:val="en-US"/>
        </w:rPr>
      </w:pPr>
    </w:p>
    <w:p w:rsidR="000150DA" w:rsidRPr="008C2580" w:rsidRDefault="000150DA" w:rsidP="005224CA">
      <w:pPr>
        <w:rPr>
          <w:sz w:val="24"/>
          <w:lang w:val="en-US"/>
        </w:rPr>
      </w:pPr>
    </w:p>
    <w:p w:rsidR="0022196A" w:rsidRPr="00D24AF9" w:rsidRDefault="00715D93" w:rsidP="005224CA">
      <w:pPr>
        <w:jc w:val="center"/>
        <w:rPr>
          <w:i/>
          <w:sz w:val="24"/>
        </w:rPr>
      </w:pPr>
      <w:r w:rsidRPr="00D24AF9">
        <w:rPr>
          <w:i/>
          <w:sz w:val="24"/>
        </w:rPr>
        <w:t>Настоящий проект стандарта не подлежит</w:t>
      </w:r>
    </w:p>
    <w:p w:rsidR="00651C2C" w:rsidRPr="00D24AF9" w:rsidRDefault="00715D93" w:rsidP="005224CA">
      <w:pPr>
        <w:jc w:val="center"/>
        <w:rPr>
          <w:i/>
          <w:sz w:val="24"/>
        </w:rPr>
      </w:pPr>
      <w:r w:rsidRPr="00D24AF9">
        <w:rPr>
          <w:i/>
          <w:sz w:val="24"/>
        </w:rPr>
        <w:t>применению до его утверждения</w:t>
      </w:r>
    </w:p>
    <w:p w:rsidR="001A7C68" w:rsidRDefault="001A7C68" w:rsidP="005224CA">
      <w:pPr>
        <w:rPr>
          <w:sz w:val="24"/>
        </w:rPr>
      </w:pPr>
    </w:p>
    <w:p w:rsidR="00D20AAF" w:rsidRDefault="00D20AAF" w:rsidP="005224CA">
      <w:pPr>
        <w:rPr>
          <w:sz w:val="24"/>
        </w:rPr>
      </w:pPr>
    </w:p>
    <w:p w:rsidR="00D24AF9" w:rsidRPr="001F1554" w:rsidRDefault="00D24AF9" w:rsidP="005224CA">
      <w:pPr>
        <w:rPr>
          <w:sz w:val="24"/>
        </w:rPr>
      </w:pPr>
    </w:p>
    <w:p w:rsidR="0009446B" w:rsidRPr="001F1554" w:rsidRDefault="0009446B" w:rsidP="005224CA">
      <w:pPr>
        <w:rPr>
          <w:sz w:val="24"/>
        </w:rPr>
      </w:pPr>
    </w:p>
    <w:p w:rsidR="0009446B" w:rsidRPr="001F1554" w:rsidRDefault="0009446B" w:rsidP="005224CA">
      <w:pPr>
        <w:rPr>
          <w:sz w:val="24"/>
        </w:rPr>
      </w:pPr>
    </w:p>
    <w:p w:rsidR="001A7C68" w:rsidRPr="00307EED" w:rsidRDefault="001A7C68" w:rsidP="005224CA">
      <w:pPr>
        <w:rPr>
          <w:sz w:val="24"/>
          <w:lang w:val="fr-FR"/>
        </w:rPr>
      </w:pPr>
    </w:p>
    <w:p w:rsidR="00793A47" w:rsidRPr="002D7818" w:rsidRDefault="00793A47" w:rsidP="005224CA">
      <w:pPr>
        <w:jc w:val="center"/>
        <w:rPr>
          <w:b/>
          <w:bCs/>
          <w:sz w:val="24"/>
        </w:rPr>
      </w:pPr>
      <w:r w:rsidRPr="002D7818">
        <w:rPr>
          <w:b/>
          <w:bCs/>
          <w:sz w:val="24"/>
        </w:rPr>
        <w:t>Комитет технического регулирования и метрологии</w:t>
      </w:r>
    </w:p>
    <w:p w:rsidR="00793A47" w:rsidRDefault="00D738B8" w:rsidP="005224CA">
      <w:pPr>
        <w:jc w:val="center"/>
        <w:rPr>
          <w:b/>
          <w:bCs/>
          <w:sz w:val="24"/>
        </w:rPr>
      </w:pPr>
      <w:r w:rsidRPr="00FA5508">
        <w:rPr>
          <w:b/>
          <w:color w:val="000000" w:themeColor="text1"/>
          <w:sz w:val="24"/>
        </w:rPr>
        <w:t>Министерства торговли и интеграции</w:t>
      </w:r>
      <w:r>
        <w:rPr>
          <w:b/>
          <w:color w:val="000000" w:themeColor="text1"/>
          <w:sz w:val="24"/>
        </w:rPr>
        <w:t xml:space="preserve">                                       </w:t>
      </w:r>
      <w:r w:rsidR="00793A47" w:rsidRPr="00FD3093">
        <w:rPr>
          <w:b/>
          <w:bCs/>
          <w:sz w:val="24"/>
        </w:rPr>
        <w:t xml:space="preserve"> </w:t>
      </w:r>
      <w:r w:rsidR="00793A47">
        <w:rPr>
          <w:b/>
          <w:bCs/>
          <w:sz w:val="24"/>
        </w:rPr>
        <w:t xml:space="preserve">                             </w:t>
      </w:r>
      <w:r w:rsidR="00793A47" w:rsidRPr="00FD3093">
        <w:rPr>
          <w:b/>
          <w:bCs/>
          <w:sz w:val="24"/>
        </w:rPr>
        <w:t>Республики Казахстан</w:t>
      </w:r>
      <w:r w:rsidR="00793A47">
        <w:rPr>
          <w:b/>
          <w:bCs/>
          <w:sz w:val="24"/>
        </w:rPr>
        <w:t xml:space="preserve"> </w:t>
      </w:r>
    </w:p>
    <w:p w:rsidR="00793A47" w:rsidRPr="00137BCB" w:rsidRDefault="00793A47" w:rsidP="005224CA">
      <w:pPr>
        <w:jc w:val="center"/>
        <w:rPr>
          <w:b/>
          <w:bCs/>
          <w:sz w:val="24"/>
        </w:rPr>
      </w:pPr>
      <w:r>
        <w:rPr>
          <w:b/>
          <w:bCs/>
          <w:sz w:val="24"/>
        </w:rPr>
        <w:t>(Госстандарт)</w:t>
      </w:r>
    </w:p>
    <w:p w:rsidR="00793A47" w:rsidRDefault="00793A47" w:rsidP="005224CA">
      <w:pPr>
        <w:jc w:val="center"/>
        <w:rPr>
          <w:b/>
          <w:bCs/>
          <w:sz w:val="24"/>
        </w:rPr>
      </w:pPr>
    </w:p>
    <w:p w:rsidR="00793A47" w:rsidRPr="002D7818" w:rsidRDefault="00793A47" w:rsidP="005224CA">
      <w:pPr>
        <w:jc w:val="center"/>
        <w:rPr>
          <w:b/>
          <w:bCs/>
          <w:sz w:val="24"/>
        </w:rPr>
      </w:pPr>
      <w:proofErr w:type="spellStart"/>
      <w:r>
        <w:rPr>
          <w:b/>
          <w:bCs/>
          <w:sz w:val="24"/>
        </w:rPr>
        <w:t>Нур</w:t>
      </w:r>
      <w:proofErr w:type="spellEnd"/>
      <w:r>
        <w:rPr>
          <w:b/>
          <w:bCs/>
          <w:sz w:val="24"/>
        </w:rPr>
        <w:t>-Султан</w:t>
      </w:r>
    </w:p>
    <w:p w:rsidR="00FB7703" w:rsidRPr="000120F4" w:rsidRDefault="00FB7703" w:rsidP="00264E03">
      <w:pPr>
        <w:pageBreakBefore/>
        <w:ind w:firstLine="567"/>
        <w:jc w:val="center"/>
        <w:rPr>
          <w:b/>
          <w:bCs/>
          <w:sz w:val="24"/>
        </w:rPr>
      </w:pPr>
      <w:r w:rsidRPr="000120F4">
        <w:rPr>
          <w:b/>
          <w:bCs/>
          <w:sz w:val="24"/>
        </w:rPr>
        <w:lastRenderedPageBreak/>
        <w:t>Предисловие</w:t>
      </w:r>
    </w:p>
    <w:p w:rsidR="00FB7703" w:rsidRPr="00DE36C6" w:rsidRDefault="00FB7703" w:rsidP="00264E03">
      <w:pPr>
        <w:ind w:firstLine="567"/>
        <w:jc w:val="center"/>
        <w:rPr>
          <w:b/>
          <w:bCs/>
          <w:sz w:val="24"/>
        </w:rPr>
      </w:pPr>
    </w:p>
    <w:p w:rsidR="00793A47" w:rsidRPr="002122C0" w:rsidRDefault="00793A47" w:rsidP="00793A47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2122C0">
        <w:rPr>
          <w:b/>
          <w:sz w:val="24"/>
        </w:rPr>
        <w:t>ПОДГОТОВЛЕН И ВНЕСЕН</w:t>
      </w:r>
      <w:r w:rsidRPr="002122C0">
        <w:rPr>
          <w:sz w:val="24"/>
        </w:rPr>
        <w:t xml:space="preserve"> </w:t>
      </w:r>
      <w:r w:rsidR="00B64EB6" w:rsidRPr="00FF4C92">
        <w:rPr>
          <w:sz w:val="24"/>
        </w:rPr>
        <w:t>Т</w:t>
      </w:r>
      <w:r w:rsidR="00B64EB6">
        <w:rPr>
          <w:sz w:val="24"/>
        </w:rPr>
        <w:t>овариществом с ограниченной ответственностью</w:t>
      </w:r>
      <w:r w:rsidR="00B64EB6" w:rsidRPr="00FF4C92">
        <w:rPr>
          <w:sz w:val="24"/>
        </w:rPr>
        <w:t xml:space="preserve"> </w:t>
      </w:r>
      <w:r w:rsidR="00B64EB6">
        <w:rPr>
          <w:sz w:val="24"/>
        </w:rPr>
        <w:t>«</w:t>
      </w:r>
      <w:r w:rsidR="00B64EB6">
        <w:rPr>
          <w:sz w:val="24"/>
          <w:lang w:val="en-US"/>
        </w:rPr>
        <w:t>Kazakhstan Business Solution</w:t>
      </w:r>
      <w:r w:rsidR="00B64EB6">
        <w:rPr>
          <w:sz w:val="24"/>
        </w:rPr>
        <w:t xml:space="preserve">» </w:t>
      </w:r>
      <w:r w:rsidR="00B64EB6">
        <w:rPr>
          <w:sz w:val="24"/>
          <w:lang w:val="en-US"/>
        </w:rPr>
        <w:t>(</w:t>
      </w:r>
      <w:proofErr w:type="spellStart"/>
      <w:r w:rsidR="00B64EB6">
        <w:rPr>
          <w:sz w:val="24"/>
          <w:lang w:val="en-US"/>
        </w:rPr>
        <w:t>Технический</w:t>
      </w:r>
      <w:proofErr w:type="spellEnd"/>
      <w:r w:rsidR="00B64EB6">
        <w:rPr>
          <w:sz w:val="24"/>
          <w:lang w:val="en-US"/>
        </w:rPr>
        <w:t xml:space="preserve"> </w:t>
      </w:r>
      <w:proofErr w:type="spellStart"/>
      <w:r w:rsidR="00B64EB6">
        <w:rPr>
          <w:sz w:val="24"/>
          <w:lang w:val="en-US"/>
        </w:rPr>
        <w:t>комитет</w:t>
      </w:r>
      <w:proofErr w:type="spellEnd"/>
      <w:r w:rsidR="00B64EB6">
        <w:rPr>
          <w:sz w:val="24"/>
          <w:lang w:val="en-US"/>
        </w:rPr>
        <w:t xml:space="preserve"> </w:t>
      </w:r>
      <w:proofErr w:type="spellStart"/>
      <w:r w:rsidR="00B64EB6">
        <w:rPr>
          <w:sz w:val="24"/>
          <w:lang w:val="en-US"/>
        </w:rPr>
        <w:t>по</w:t>
      </w:r>
      <w:proofErr w:type="spellEnd"/>
      <w:r w:rsidR="00B64EB6">
        <w:rPr>
          <w:sz w:val="24"/>
          <w:lang w:val="en-US"/>
        </w:rPr>
        <w:t xml:space="preserve"> </w:t>
      </w:r>
      <w:proofErr w:type="spellStart"/>
      <w:r w:rsidR="00B64EB6">
        <w:rPr>
          <w:sz w:val="24"/>
          <w:lang w:val="en-US"/>
        </w:rPr>
        <w:t>стандартизации</w:t>
      </w:r>
      <w:proofErr w:type="spellEnd"/>
      <w:r w:rsidR="00B64EB6">
        <w:rPr>
          <w:sz w:val="24"/>
          <w:lang w:val="en-US"/>
        </w:rPr>
        <w:t xml:space="preserve"> </w:t>
      </w:r>
      <w:r w:rsidR="00B64EB6">
        <w:rPr>
          <w:sz w:val="24"/>
        </w:rPr>
        <w:t>ТК</w:t>
      </w:r>
      <w:r w:rsidR="00B64EB6">
        <w:rPr>
          <w:sz w:val="24"/>
          <w:lang w:val="en-US"/>
        </w:rPr>
        <w:t xml:space="preserve"> 91</w:t>
      </w:r>
      <w:r w:rsidR="00B64EB6">
        <w:rPr>
          <w:sz w:val="24"/>
        </w:rPr>
        <w:t xml:space="preserve"> «Химия»</w:t>
      </w:r>
      <w:r w:rsidR="00B64EB6">
        <w:rPr>
          <w:sz w:val="24"/>
          <w:lang w:val="en-US"/>
        </w:rPr>
        <w:t>)</w:t>
      </w:r>
    </w:p>
    <w:p w:rsidR="00793A47" w:rsidRPr="000120F4" w:rsidRDefault="00793A47" w:rsidP="00793A47">
      <w:pPr>
        <w:widowControl w:val="0"/>
        <w:tabs>
          <w:tab w:val="left" w:pos="993"/>
        </w:tabs>
        <w:ind w:firstLine="567"/>
        <w:rPr>
          <w:sz w:val="24"/>
        </w:rPr>
      </w:pPr>
    </w:p>
    <w:p w:rsidR="00793A47" w:rsidRPr="00D24AF9" w:rsidRDefault="00793A47" w:rsidP="00793A47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>
        <w:rPr>
          <w:b/>
          <w:sz w:val="24"/>
        </w:rPr>
        <w:t xml:space="preserve">УТВЕРЖДЕН И ВВЕДЕН В </w:t>
      </w:r>
      <w:r w:rsidRPr="008523BF">
        <w:rPr>
          <w:b/>
          <w:sz w:val="24"/>
        </w:rPr>
        <w:t>ДЕЙСТВИЕ</w:t>
      </w:r>
      <w:r w:rsidRPr="008523BF">
        <w:rPr>
          <w:sz w:val="24"/>
        </w:rPr>
        <w:t xml:space="preserve"> </w:t>
      </w:r>
      <w:bookmarkStart w:id="1" w:name="OLE_LINK30"/>
      <w:bookmarkStart w:id="2" w:name="OLE_LINK31"/>
      <w:bookmarkStart w:id="3" w:name="OLE_LINK32"/>
      <w:bookmarkStart w:id="4" w:name="OLE_LINK33"/>
      <w:bookmarkStart w:id="5" w:name="OLE_LINK59"/>
      <w:bookmarkStart w:id="6" w:name="OLE_LINK60"/>
      <w:r w:rsidRPr="000B55E3">
        <w:rPr>
          <w:bCs/>
          <w:color w:val="000000"/>
          <w:sz w:val="24"/>
        </w:rPr>
        <w:t xml:space="preserve">Приказом Председателя Комитета </w:t>
      </w:r>
      <w:r>
        <w:rPr>
          <w:bCs/>
          <w:color w:val="000000"/>
          <w:sz w:val="24"/>
        </w:rPr>
        <w:t>технического регулирования</w:t>
      </w:r>
      <w:r w:rsidRPr="000B55E3">
        <w:rPr>
          <w:bCs/>
          <w:color w:val="000000"/>
          <w:sz w:val="24"/>
        </w:rPr>
        <w:t xml:space="preserve"> и </w:t>
      </w:r>
      <w:r w:rsidRPr="00D738B8">
        <w:rPr>
          <w:bCs/>
          <w:color w:val="000000" w:themeColor="text1"/>
          <w:sz w:val="24"/>
        </w:rPr>
        <w:t xml:space="preserve">метрологии </w:t>
      </w:r>
      <w:r w:rsidR="00D738B8" w:rsidRPr="00D738B8">
        <w:rPr>
          <w:color w:val="000000" w:themeColor="text1"/>
          <w:sz w:val="24"/>
        </w:rPr>
        <w:t>Министерства торговли и интеграции</w:t>
      </w:r>
      <w:r>
        <w:rPr>
          <w:sz w:val="24"/>
        </w:rPr>
        <w:t xml:space="preserve"> Республики Казахстан</w:t>
      </w:r>
      <w:r w:rsidRPr="000B55E3">
        <w:rPr>
          <w:bCs/>
          <w:color w:val="000000"/>
          <w:sz w:val="24"/>
        </w:rPr>
        <w:t xml:space="preserve"> от _________ № ________</w:t>
      </w:r>
      <w:bookmarkEnd w:id="1"/>
      <w:bookmarkEnd w:id="2"/>
      <w:bookmarkEnd w:id="3"/>
      <w:bookmarkEnd w:id="4"/>
      <w:bookmarkEnd w:id="5"/>
      <w:bookmarkEnd w:id="6"/>
    </w:p>
    <w:p w:rsidR="00D24AF9" w:rsidRPr="00D24AF9" w:rsidRDefault="00D24AF9" w:rsidP="00D24AF9">
      <w:pPr>
        <w:widowControl w:val="0"/>
        <w:tabs>
          <w:tab w:val="left" w:pos="993"/>
        </w:tabs>
        <w:rPr>
          <w:sz w:val="24"/>
        </w:rPr>
      </w:pPr>
    </w:p>
    <w:p w:rsidR="00853779" w:rsidRPr="00482646" w:rsidRDefault="00FE0BD0" w:rsidP="0093573E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D24AF9">
        <w:rPr>
          <w:sz w:val="24"/>
        </w:rPr>
        <w:t>Настоящий</w:t>
      </w:r>
      <w:r w:rsidRPr="00482646">
        <w:rPr>
          <w:sz w:val="24"/>
        </w:rPr>
        <w:t xml:space="preserve"> </w:t>
      </w:r>
      <w:r w:rsidRPr="000150DA">
        <w:rPr>
          <w:sz w:val="24"/>
        </w:rPr>
        <w:t>стандарт</w:t>
      </w:r>
      <w:r w:rsidR="0022196A" w:rsidRPr="00482646">
        <w:rPr>
          <w:sz w:val="24"/>
        </w:rPr>
        <w:t xml:space="preserve"> </w:t>
      </w:r>
      <w:r w:rsidR="00FA2791" w:rsidRPr="00D24AF9">
        <w:rPr>
          <w:sz w:val="24"/>
        </w:rPr>
        <w:t>идентичен</w:t>
      </w:r>
      <w:r w:rsidR="00FA2791" w:rsidRPr="00482646">
        <w:rPr>
          <w:sz w:val="24"/>
        </w:rPr>
        <w:t xml:space="preserve"> </w:t>
      </w:r>
      <w:r w:rsidR="00FA2791" w:rsidRPr="00D24AF9">
        <w:rPr>
          <w:sz w:val="24"/>
        </w:rPr>
        <w:t>международному</w:t>
      </w:r>
      <w:r w:rsidR="00482646" w:rsidRPr="00482646">
        <w:rPr>
          <w:sz w:val="24"/>
        </w:rPr>
        <w:t xml:space="preserve"> </w:t>
      </w:r>
      <w:r w:rsidR="00482646">
        <w:rPr>
          <w:sz w:val="24"/>
        </w:rPr>
        <w:t>стандарту</w:t>
      </w:r>
      <w:r w:rsidR="00FA2791" w:rsidRPr="00482646">
        <w:rPr>
          <w:sz w:val="24"/>
        </w:rPr>
        <w:t xml:space="preserve"> </w:t>
      </w:r>
      <w:bookmarkStart w:id="7" w:name="OLE_LINK6"/>
      <w:bookmarkStart w:id="8" w:name="OLE_LINK7"/>
      <w:r w:rsidR="00482646" w:rsidRPr="004E5AB6">
        <w:rPr>
          <w:i/>
          <w:sz w:val="24"/>
          <w:lang w:val="en-US"/>
        </w:rPr>
        <w:t>ISO</w:t>
      </w:r>
      <w:r w:rsidR="00482646" w:rsidRPr="00482646">
        <w:rPr>
          <w:i/>
          <w:sz w:val="24"/>
        </w:rPr>
        <w:t xml:space="preserve"> 841:2001 </w:t>
      </w:r>
      <w:r w:rsidR="00482646" w:rsidRPr="00482646">
        <w:rPr>
          <w:i/>
          <w:sz w:val="24"/>
          <w:lang w:val="en-US"/>
        </w:rPr>
        <w:t>Industrial</w:t>
      </w:r>
      <w:r w:rsidR="00482646" w:rsidRPr="00482646">
        <w:rPr>
          <w:i/>
          <w:sz w:val="24"/>
        </w:rPr>
        <w:t xml:space="preserve"> </w:t>
      </w:r>
      <w:r w:rsidR="00482646" w:rsidRPr="00482646">
        <w:rPr>
          <w:i/>
          <w:sz w:val="24"/>
          <w:lang w:val="en-US"/>
        </w:rPr>
        <w:t>automation</w:t>
      </w:r>
      <w:r w:rsidR="00482646" w:rsidRPr="00482646">
        <w:rPr>
          <w:i/>
          <w:sz w:val="24"/>
        </w:rPr>
        <w:t xml:space="preserve"> </w:t>
      </w:r>
      <w:r w:rsidR="00482646" w:rsidRPr="00482646">
        <w:rPr>
          <w:i/>
          <w:sz w:val="24"/>
          <w:lang w:val="en-US"/>
        </w:rPr>
        <w:t>systems</w:t>
      </w:r>
      <w:r w:rsidR="00482646" w:rsidRPr="00482646">
        <w:rPr>
          <w:i/>
          <w:sz w:val="24"/>
        </w:rPr>
        <w:t xml:space="preserve"> </w:t>
      </w:r>
      <w:r w:rsidR="00482646" w:rsidRPr="00482646">
        <w:rPr>
          <w:i/>
          <w:sz w:val="24"/>
          <w:lang w:val="en-US"/>
        </w:rPr>
        <w:t>and</w:t>
      </w:r>
      <w:r w:rsidR="00482646" w:rsidRPr="00482646">
        <w:rPr>
          <w:i/>
          <w:sz w:val="24"/>
        </w:rPr>
        <w:t xml:space="preserve"> </w:t>
      </w:r>
      <w:r w:rsidR="00482646" w:rsidRPr="00482646">
        <w:rPr>
          <w:i/>
          <w:sz w:val="24"/>
          <w:lang w:val="en-US"/>
        </w:rPr>
        <w:t>integration</w:t>
      </w:r>
      <w:r w:rsidR="00482646" w:rsidRPr="00482646">
        <w:rPr>
          <w:i/>
          <w:sz w:val="24"/>
        </w:rPr>
        <w:t xml:space="preserve"> – </w:t>
      </w:r>
      <w:r w:rsidR="00482646" w:rsidRPr="00482646">
        <w:rPr>
          <w:i/>
          <w:sz w:val="24"/>
          <w:lang w:val="en-US"/>
        </w:rPr>
        <w:t>Numerical</w:t>
      </w:r>
      <w:r w:rsidR="00482646" w:rsidRPr="00482646">
        <w:rPr>
          <w:i/>
          <w:sz w:val="24"/>
        </w:rPr>
        <w:t xml:space="preserve"> </w:t>
      </w:r>
      <w:r w:rsidR="00482646" w:rsidRPr="00482646">
        <w:rPr>
          <w:i/>
          <w:sz w:val="24"/>
          <w:lang w:val="en-US"/>
        </w:rPr>
        <w:t>control</w:t>
      </w:r>
      <w:r w:rsidR="00482646" w:rsidRPr="00482646">
        <w:rPr>
          <w:i/>
          <w:sz w:val="24"/>
        </w:rPr>
        <w:t xml:space="preserve"> </w:t>
      </w:r>
      <w:r w:rsidR="00482646" w:rsidRPr="00482646">
        <w:rPr>
          <w:i/>
          <w:sz w:val="24"/>
          <w:lang w:val="en-US"/>
        </w:rPr>
        <w:t>of</w:t>
      </w:r>
      <w:r w:rsidR="00482646" w:rsidRPr="00482646">
        <w:rPr>
          <w:i/>
          <w:sz w:val="24"/>
        </w:rPr>
        <w:t xml:space="preserve"> </w:t>
      </w:r>
      <w:r w:rsidR="00482646" w:rsidRPr="00482646">
        <w:rPr>
          <w:i/>
          <w:sz w:val="24"/>
          <w:lang w:val="en-US"/>
        </w:rPr>
        <w:t>machines</w:t>
      </w:r>
      <w:r w:rsidR="00482646" w:rsidRPr="00482646">
        <w:rPr>
          <w:i/>
          <w:sz w:val="24"/>
        </w:rPr>
        <w:t xml:space="preserve"> – </w:t>
      </w:r>
      <w:r w:rsidR="00482646" w:rsidRPr="00482646">
        <w:rPr>
          <w:i/>
          <w:sz w:val="24"/>
          <w:lang w:val="en-US"/>
        </w:rPr>
        <w:t>Coordinate</w:t>
      </w:r>
      <w:r w:rsidR="00482646" w:rsidRPr="00482646">
        <w:rPr>
          <w:i/>
          <w:sz w:val="24"/>
        </w:rPr>
        <w:t xml:space="preserve"> </w:t>
      </w:r>
      <w:r w:rsidR="00482646" w:rsidRPr="00482646">
        <w:rPr>
          <w:i/>
          <w:sz w:val="24"/>
          <w:lang w:val="en-US"/>
        </w:rPr>
        <w:t>system</w:t>
      </w:r>
      <w:r w:rsidR="00482646" w:rsidRPr="00482646">
        <w:rPr>
          <w:i/>
          <w:sz w:val="24"/>
        </w:rPr>
        <w:t xml:space="preserve"> </w:t>
      </w:r>
      <w:r w:rsidR="00482646" w:rsidRPr="00482646">
        <w:rPr>
          <w:i/>
          <w:sz w:val="24"/>
          <w:lang w:val="en-US"/>
        </w:rPr>
        <w:t>and</w:t>
      </w:r>
      <w:r w:rsidR="00482646" w:rsidRPr="00482646">
        <w:rPr>
          <w:i/>
          <w:sz w:val="24"/>
        </w:rPr>
        <w:t xml:space="preserve"> </w:t>
      </w:r>
      <w:r w:rsidR="00482646" w:rsidRPr="00482646">
        <w:rPr>
          <w:i/>
          <w:sz w:val="24"/>
          <w:lang w:val="en-US"/>
        </w:rPr>
        <w:t>motion</w:t>
      </w:r>
      <w:r w:rsidR="00482646" w:rsidRPr="00482646">
        <w:rPr>
          <w:i/>
          <w:sz w:val="24"/>
        </w:rPr>
        <w:t xml:space="preserve"> </w:t>
      </w:r>
      <w:r w:rsidR="00482646" w:rsidRPr="00482646">
        <w:rPr>
          <w:i/>
          <w:sz w:val="24"/>
          <w:lang w:val="en-US"/>
        </w:rPr>
        <w:t>nomenclature</w:t>
      </w:r>
      <w:r w:rsidR="00482646" w:rsidRPr="00482646">
        <w:rPr>
          <w:sz w:val="24"/>
        </w:rPr>
        <w:t xml:space="preserve"> </w:t>
      </w:r>
      <w:r w:rsidR="00FA2791" w:rsidRPr="00482646">
        <w:rPr>
          <w:sz w:val="24"/>
        </w:rPr>
        <w:t>(</w:t>
      </w:r>
      <w:bookmarkEnd w:id="7"/>
      <w:bookmarkEnd w:id="8"/>
      <w:r w:rsidR="00482646">
        <w:rPr>
          <w:sz w:val="24"/>
        </w:rPr>
        <w:t>Системы</w:t>
      </w:r>
      <w:r w:rsidR="00482646" w:rsidRPr="00482646">
        <w:rPr>
          <w:sz w:val="24"/>
        </w:rPr>
        <w:t xml:space="preserve"> </w:t>
      </w:r>
      <w:r w:rsidR="00482646">
        <w:rPr>
          <w:sz w:val="24"/>
        </w:rPr>
        <w:t>промышленной</w:t>
      </w:r>
      <w:r w:rsidR="00482646" w:rsidRPr="00482646">
        <w:rPr>
          <w:sz w:val="24"/>
        </w:rPr>
        <w:t xml:space="preserve"> </w:t>
      </w:r>
      <w:r w:rsidR="00482646">
        <w:rPr>
          <w:sz w:val="24"/>
        </w:rPr>
        <w:t>автоматизации</w:t>
      </w:r>
      <w:r w:rsidR="00482646" w:rsidRPr="00482646">
        <w:rPr>
          <w:sz w:val="24"/>
        </w:rPr>
        <w:t xml:space="preserve"> </w:t>
      </w:r>
      <w:r w:rsidR="00482646">
        <w:rPr>
          <w:sz w:val="24"/>
        </w:rPr>
        <w:t>и</w:t>
      </w:r>
      <w:r w:rsidR="00482646" w:rsidRPr="00482646">
        <w:rPr>
          <w:sz w:val="24"/>
        </w:rPr>
        <w:t xml:space="preserve"> </w:t>
      </w:r>
      <w:r w:rsidR="00482646">
        <w:rPr>
          <w:sz w:val="24"/>
        </w:rPr>
        <w:t>интеграция. Числовое программное управление станками. Системы координат и обозначение перемещений</w:t>
      </w:r>
      <w:r w:rsidR="00752ECE" w:rsidRPr="00482646">
        <w:rPr>
          <w:sz w:val="24"/>
        </w:rPr>
        <w:t>)</w:t>
      </w:r>
    </w:p>
    <w:p w:rsidR="00752ECE" w:rsidRDefault="00FA2791" w:rsidP="00264E03">
      <w:pPr>
        <w:pStyle w:val="14"/>
        <w:ind w:firstLine="567"/>
        <w:jc w:val="both"/>
      </w:pPr>
      <w:r w:rsidRPr="005C170A">
        <w:t xml:space="preserve">Международный стандарт </w:t>
      </w:r>
      <w:r w:rsidR="005136DD" w:rsidRPr="005C170A">
        <w:t xml:space="preserve">разработан </w:t>
      </w:r>
      <w:r w:rsidR="004C3B50" w:rsidRPr="005C170A">
        <w:t xml:space="preserve">Подкомитетом </w:t>
      </w:r>
      <w:r w:rsidR="00752ECE" w:rsidRPr="005C170A">
        <w:t xml:space="preserve">SC </w:t>
      </w:r>
      <w:r w:rsidR="00482646">
        <w:t>1</w:t>
      </w:r>
      <w:r w:rsidR="00752ECE" w:rsidRPr="005C170A">
        <w:t xml:space="preserve"> «</w:t>
      </w:r>
      <w:r w:rsidR="00482646">
        <w:t>Управление физическими устройствами</w:t>
      </w:r>
      <w:r w:rsidR="00B72168">
        <w:t xml:space="preserve">» </w:t>
      </w:r>
      <w:r w:rsidR="004C3B50" w:rsidRPr="005C170A">
        <w:t xml:space="preserve">Технического комитета </w:t>
      </w:r>
      <w:r w:rsidR="00752ECE" w:rsidRPr="005C170A">
        <w:t xml:space="preserve">ISO/TC </w:t>
      </w:r>
      <w:r w:rsidR="00482646">
        <w:t>184</w:t>
      </w:r>
      <w:r w:rsidR="00752ECE" w:rsidRPr="005C170A">
        <w:t xml:space="preserve"> «</w:t>
      </w:r>
      <w:r w:rsidR="00482646">
        <w:t>Системы промышленной автоматизации и интеграция</w:t>
      </w:r>
      <w:r w:rsidR="00752ECE" w:rsidRPr="005C170A">
        <w:t>»</w:t>
      </w:r>
      <w:r w:rsidR="00B72168">
        <w:t xml:space="preserve"> </w:t>
      </w:r>
    </w:p>
    <w:p w:rsidR="00FA2791" w:rsidRPr="008C1A90" w:rsidRDefault="00FA2791" w:rsidP="00264E03">
      <w:pPr>
        <w:pStyle w:val="14"/>
        <w:ind w:firstLine="567"/>
        <w:jc w:val="both"/>
      </w:pPr>
      <w:r w:rsidRPr="008C1A90">
        <w:t xml:space="preserve">Перевод с английского языка </w:t>
      </w:r>
      <w:r w:rsidRPr="00473FD9">
        <w:t>(</w:t>
      </w:r>
      <w:proofErr w:type="spellStart"/>
      <w:r w:rsidRPr="00473FD9">
        <w:t>en</w:t>
      </w:r>
      <w:proofErr w:type="spellEnd"/>
      <w:r w:rsidRPr="00473FD9">
        <w:t>).</w:t>
      </w:r>
    </w:p>
    <w:p w:rsidR="00FA2791" w:rsidRDefault="00FA2791" w:rsidP="00264E03">
      <w:pPr>
        <w:pStyle w:val="14"/>
        <w:ind w:firstLine="567"/>
        <w:jc w:val="both"/>
      </w:pPr>
      <w:r w:rsidRPr="008C1A90">
        <w:t xml:space="preserve">Официальный экземпляр международного стандарта, </w:t>
      </w:r>
      <w:r w:rsidR="00F23D8F" w:rsidRPr="008C1A90">
        <w:t xml:space="preserve">на основе которого подготовлен </w:t>
      </w:r>
      <w:r w:rsidR="00F23D8F" w:rsidRPr="008C1A90">
        <w:rPr>
          <w:bCs/>
        </w:rPr>
        <w:t>настоящий национальный стандарт и на которые даны ссылки, имеется в Едином государственном фонде нормативных технических документов</w:t>
      </w:r>
    </w:p>
    <w:p w:rsidR="00D24AF9" w:rsidRDefault="00D24AF9" w:rsidP="00D24AF9">
      <w:pPr>
        <w:pStyle w:val="14"/>
        <w:ind w:firstLine="567"/>
        <w:jc w:val="both"/>
      </w:pPr>
      <w:r>
        <w:t>Официальной версией является текст на государственном и русском языке</w:t>
      </w:r>
    </w:p>
    <w:p w:rsidR="001D7CBB" w:rsidRPr="00385DB8" w:rsidRDefault="001D7CBB" w:rsidP="001D7CBB">
      <w:pPr>
        <w:pStyle w:val="21"/>
        <w:ind w:firstLine="567"/>
        <w:jc w:val="both"/>
        <w:rPr>
          <w:szCs w:val="24"/>
        </w:rPr>
      </w:pPr>
      <w:r>
        <w:rPr>
          <w:szCs w:val="24"/>
        </w:rPr>
        <w:t xml:space="preserve">В разделе «Нормативные ссылки» и тексте стандарта ссылочные международные </w:t>
      </w:r>
      <w:r w:rsidRPr="00385DB8">
        <w:rPr>
          <w:szCs w:val="24"/>
        </w:rPr>
        <w:t>стандарты, международные документы актуализированы</w:t>
      </w:r>
    </w:p>
    <w:p w:rsidR="00D24AF9" w:rsidRDefault="00FA2791" w:rsidP="00D24AF9">
      <w:pPr>
        <w:shd w:val="clear" w:color="auto" w:fill="FFFFFF"/>
        <w:ind w:firstLine="567"/>
        <w:rPr>
          <w:sz w:val="24"/>
        </w:rPr>
      </w:pPr>
      <w:r w:rsidRPr="00A97571">
        <w:rPr>
          <w:sz w:val="24"/>
        </w:rPr>
        <w:t xml:space="preserve">Степень соответствия </w:t>
      </w:r>
      <w:r>
        <w:rPr>
          <w:sz w:val="24"/>
        </w:rPr>
        <w:t xml:space="preserve">– идентичная </w:t>
      </w:r>
      <w:r w:rsidRPr="00A97571">
        <w:rPr>
          <w:sz w:val="24"/>
        </w:rPr>
        <w:t>(</w:t>
      </w:r>
      <w:r>
        <w:rPr>
          <w:sz w:val="24"/>
          <w:lang w:val="en-US"/>
        </w:rPr>
        <w:t>IDT</w:t>
      </w:r>
      <w:r w:rsidR="0022196A">
        <w:rPr>
          <w:sz w:val="24"/>
        </w:rPr>
        <w:t>)</w:t>
      </w:r>
      <w:r w:rsidR="00D24AF9">
        <w:rPr>
          <w:sz w:val="24"/>
        </w:rPr>
        <w:t>.</w:t>
      </w:r>
    </w:p>
    <w:p w:rsidR="00D24AF9" w:rsidRDefault="00D24AF9" w:rsidP="00D24AF9">
      <w:pPr>
        <w:shd w:val="clear" w:color="auto" w:fill="FFFFFF"/>
        <w:ind w:firstLine="567"/>
        <w:rPr>
          <w:sz w:val="24"/>
        </w:rPr>
      </w:pPr>
    </w:p>
    <w:p w:rsidR="00FA2791" w:rsidRPr="00A97571" w:rsidRDefault="00FA2791" w:rsidP="00D24AF9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E063B1">
        <w:rPr>
          <w:sz w:val="24"/>
        </w:rPr>
        <w:t xml:space="preserve">В </w:t>
      </w:r>
      <w:r w:rsidR="00FD5AB1" w:rsidRPr="00801BD4">
        <w:rPr>
          <w:sz w:val="24"/>
        </w:rPr>
        <w:t>настоящем стандарте реализованы нормы Закон</w:t>
      </w:r>
      <w:r w:rsidR="00FD5AB1">
        <w:rPr>
          <w:sz w:val="24"/>
        </w:rPr>
        <w:t>а</w:t>
      </w:r>
      <w:r w:rsidR="00FD5AB1" w:rsidRPr="00801BD4">
        <w:rPr>
          <w:sz w:val="24"/>
        </w:rPr>
        <w:t xml:space="preserve"> Республики Казахстан </w:t>
      </w:r>
      <w:r w:rsidR="00FD5AB1">
        <w:rPr>
          <w:sz w:val="24"/>
        </w:rPr>
        <w:t>«О стандартизации» от 5 октября 2018 года № 183-VI</w:t>
      </w:r>
    </w:p>
    <w:p w:rsidR="0045259B" w:rsidRPr="001D7CBB" w:rsidRDefault="0045259B" w:rsidP="001D7CBB">
      <w:pPr>
        <w:widowControl w:val="0"/>
        <w:numPr>
          <w:ilvl w:val="0"/>
          <w:numId w:val="1"/>
        </w:numPr>
        <w:tabs>
          <w:tab w:val="right" w:pos="9356"/>
        </w:tabs>
        <w:spacing w:before="240"/>
        <w:ind w:hanging="513"/>
        <w:rPr>
          <w:b/>
          <w:sz w:val="24"/>
        </w:rPr>
      </w:pPr>
      <w:r w:rsidRPr="008523BF">
        <w:rPr>
          <w:b/>
          <w:sz w:val="24"/>
        </w:rPr>
        <w:t>СРОК  ПЕРВОЙ  ПРОВЕРКИ</w:t>
      </w:r>
      <w:r>
        <w:rPr>
          <w:sz w:val="24"/>
        </w:rPr>
        <w:tab/>
      </w:r>
      <w:r w:rsidR="001D7CBB" w:rsidRPr="001D7CBB">
        <w:rPr>
          <w:b/>
          <w:sz w:val="24"/>
        </w:rPr>
        <w:t xml:space="preserve">                                         </w:t>
      </w:r>
      <w:r w:rsidRPr="001D7CBB">
        <w:rPr>
          <w:b/>
          <w:sz w:val="24"/>
        </w:rPr>
        <w:t>20__ год</w:t>
      </w:r>
    </w:p>
    <w:p w:rsidR="0045259B" w:rsidRPr="001D7CBB" w:rsidRDefault="0045259B" w:rsidP="001D7CBB">
      <w:pPr>
        <w:tabs>
          <w:tab w:val="right" w:pos="9356"/>
        </w:tabs>
        <w:ind w:hanging="513"/>
        <w:rPr>
          <w:b/>
          <w:sz w:val="24"/>
        </w:rPr>
      </w:pPr>
      <w:r w:rsidRPr="001D7CBB">
        <w:rPr>
          <w:b/>
          <w:sz w:val="24"/>
        </w:rPr>
        <w:t xml:space="preserve">                  </w:t>
      </w:r>
      <w:r w:rsidR="00D24AF9" w:rsidRPr="001D7CBB">
        <w:rPr>
          <w:b/>
          <w:sz w:val="24"/>
        </w:rPr>
        <w:t xml:space="preserve">         </w:t>
      </w:r>
      <w:r w:rsidRPr="001D7CBB">
        <w:rPr>
          <w:b/>
          <w:sz w:val="24"/>
        </w:rPr>
        <w:t>ПЕРИОДИЧНОСТЬ   ПРОВЕРКИ</w:t>
      </w:r>
      <w:r w:rsidRPr="001D7CBB">
        <w:rPr>
          <w:b/>
          <w:sz w:val="24"/>
        </w:rPr>
        <w:tab/>
        <w:t xml:space="preserve">      5 лет</w:t>
      </w:r>
    </w:p>
    <w:p w:rsidR="0045259B" w:rsidRPr="008523BF" w:rsidRDefault="0045259B" w:rsidP="00D24AF9">
      <w:pPr>
        <w:widowControl w:val="0"/>
        <w:numPr>
          <w:ilvl w:val="0"/>
          <w:numId w:val="1"/>
        </w:numPr>
        <w:spacing w:before="240"/>
        <w:ind w:hanging="513"/>
        <w:rPr>
          <w:b/>
          <w:sz w:val="24"/>
        </w:rPr>
      </w:pPr>
      <w:r w:rsidRPr="008523BF">
        <w:rPr>
          <w:b/>
          <w:sz w:val="24"/>
        </w:rPr>
        <w:t>ВВЕДЕН    ВПЕРВЫЕ</w:t>
      </w:r>
    </w:p>
    <w:p w:rsidR="00732BF0" w:rsidRDefault="00732BF0" w:rsidP="00264E03">
      <w:pPr>
        <w:ind w:firstLine="567"/>
        <w:rPr>
          <w:sz w:val="24"/>
        </w:rPr>
      </w:pPr>
    </w:p>
    <w:p w:rsidR="00261BF8" w:rsidRDefault="00261BF8" w:rsidP="00264E03">
      <w:pPr>
        <w:ind w:firstLine="567"/>
        <w:rPr>
          <w:sz w:val="24"/>
        </w:rPr>
      </w:pPr>
    </w:p>
    <w:p w:rsidR="00BE52B2" w:rsidRDefault="00BE52B2" w:rsidP="00BE52B2">
      <w:pPr>
        <w:shd w:val="clear" w:color="auto" w:fill="FFFFFF"/>
        <w:ind w:firstLine="567"/>
        <w:rPr>
          <w:i/>
          <w:color w:val="000000"/>
          <w:sz w:val="24"/>
          <w:lang w:val="kk-KZ"/>
        </w:rPr>
      </w:pPr>
      <w:r>
        <w:rPr>
          <w:bCs/>
          <w:i/>
          <w:color w:val="000000"/>
          <w:sz w:val="24"/>
        </w:rPr>
        <w:t>Информация об изменениях к настоящему стандарту публикуется в ежегодно издаваемом каталоге «Документы по стандартизации Республики Казахстан», а текст изменений и поправок – в ежемесячно издаваемых информационных указателях «Национальные стандарты».   В случае пересмотра (замены) или отмены настоящего стандарта соответствующее уведомление будет опубликовано в ежемесячно издаваемом информационном указателе «Национальные стандарты»</w:t>
      </w:r>
    </w:p>
    <w:p w:rsidR="00BE52B2" w:rsidRDefault="00BE52B2" w:rsidP="00BE52B2">
      <w:pPr>
        <w:shd w:val="clear" w:color="auto" w:fill="FFFFFF"/>
        <w:ind w:firstLine="567"/>
        <w:rPr>
          <w:i/>
          <w:iCs/>
          <w:color w:val="000000"/>
          <w:sz w:val="24"/>
        </w:rPr>
      </w:pPr>
    </w:p>
    <w:p w:rsidR="00BE52B2" w:rsidRDefault="00BE52B2" w:rsidP="00BE52B2">
      <w:pPr>
        <w:shd w:val="clear" w:color="auto" w:fill="FFFFFF"/>
        <w:ind w:firstLine="567"/>
        <w:rPr>
          <w:i/>
          <w:iCs/>
          <w:color w:val="000000"/>
          <w:sz w:val="24"/>
        </w:rPr>
      </w:pPr>
    </w:p>
    <w:p w:rsidR="00BE52B2" w:rsidRDefault="00BE52B2" w:rsidP="00BE52B2">
      <w:pPr>
        <w:shd w:val="clear" w:color="auto" w:fill="FFFFFF"/>
        <w:ind w:firstLine="567"/>
        <w:rPr>
          <w:i/>
          <w:iCs/>
          <w:color w:val="000000"/>
          <w:sz w:val="24"/>
          <w:lang w:val="kk-KZ"/>
        </w:rPr>
      </w:pPr>
    </w:p>
    <w:p w:rsidR="00BE52B2" w:rsidRDefault="00BE52B2" w:rsidP="00BE52B2">
      <w:pPr>
        <w:pStyle w:val="afb"/>
        <w:widowControl/>
        <w:tabs>
          <w:tab w:val="left" w:pos="709"/>
        </w:tabs>
        <w:autoSpaceDE/>
        <w:adjustRightInd/>
        <w:spacing w:line="24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Настоящий стандарт не может быть полностью или частично воспроизведен, тиражирован и распространен без разрешения Комитета технического регулирования и метрологии </w:t>
      </w:r>
      <w:r w:rsidR="00D738B8" w:rsidRPr="00D738B8">
        <w:rPr>
          <w:rFonts w:ascii="Times New Roman" w:hAnsi="Times New Roman" w:cs="Times New Roman"/>
          <w:color w:val="000000" w:themeColor="text1"/>
          <w:sz w:val="24"/>
        </w:rPr>
        <w:t>Министерства торговли и интеграции</w:t>
      </w:r>
      <w:r>
        <w:rPr>
          <w:rFonts w:ascii="Times New Roman" w:hAnsi="Times New Roman"/>
          <w:sz w:val="24"/>
          <w:szCs w:val="24"/>
        </w:rPr>
        <w:t xml:space="preserve"> Республики Казахстан</w:t>
      </w:r>
    </w:p>
    <w:p w:rsidR="00667AAE" w:rsidRPr="000120F4" w:rsidRDefault="006E0821" w:rsidP="00264E03">
      <w:pPr>
        <w:pageBreakBefore/>
        <w:ind w:firstLine="567"/>
        <w:jc w:val="center"/>
        <w:rPr>
          <w:b/>
          <w:bCs/>
          <w:sz w:val="24"/>
        </w:rPr>
      </w:pPr>
      <w:r w:rsidRPr="000120F4">
        <w:rPr>
          <w:b/>
          <w:bCs/>
          <w:sz w:val="24"/>
        </w:rPr>
        <w:lastRenderedPageBreak/>
        <w:t>С</w:t>
      </w:r>
      <w:r w:rsidR="00667AAE" w:rsidRPr="000120F4">
        <w:rPr>
          <w:b/>
          <w:bCs/>
          <w:sz w:val="24"/>
        </w:rPr>
        <w:t>одержание</w:t>
      </w:r>
    </w:p>
    <w:p w:rsidR="005C72ED" w:rsidRDefault="00667AAE" w:rsidP="00C52FD4">
      <w:pPr>
        <w:pStyle w:val="20"/>
      </w:pPr>
      <w:r w:rsidRPr="00DC4853">
        <w:t xml:space="preserve">                       </w:t>
      </w:r>
      <w:r w:rsidR="00BF396E" w:rsidRPr="0051794E">
        <w:rPr>
          <w:sz w:val="24"/>
        </w:rPr>
        <w:fldChar w:fldCharType="begin"/>
      </w:r>
      <w:r w:rsidR="004D7B8B" w:rsidRPr="0051794E">
        <w:rPr>
          <w:sz w:val="24"/>
        </w:rPr>
        <w:instrText xml:space="preserve"> TOC \o "1-3" \h \z </w:instrText>
      </w:r>
      <w:r w:rsidR="00BF396E" w:rsidRPr="0051794E">
        <w:rPr>
          <w:sz w:val="24"/>
        </w:rPr>
        <w:fldChar w:fldCharType="separate"/>
      </w:r>
    </w:p>
    <w:p w:rsidR="005C72ED" w:rsidRPr="005C72ED" w:rsidRDefault="005C72ED" w:rsidP="005C72ED">
      <w:pPr>
        <w:pStyle w:val="12"/>
        <w:ind w:firstLine="567"/>
        <w:rPr>
          <w:rFonts w:asciiTheme="minorHAnsi" w:eastAsiaTheme="minorEastAsia" w:hAnsiTheme="minorHAnsi" w:cstheme="minorBidi"/>
          <w:sz w:val="24"/>
        </w:rPr>
      </w:pPr>
      <w:hyperlink w:anchor="_Toc46950494" w:history="1">
        <w:r w:rsidRPr="005C72ED">
          <w:rPr>
            <w:rStyle w:val="ab"/>
            <w:sz w:val="24"/>
          </w:rPr>
          <w:t>Введение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_Toc46950494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IV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6950495" w:history="1">
        <w:r w:rsidRPr="005C72ED">
          <w:rPr>
            <w:rStyle w:val="ab"/>
            <w:sz w:val="24"/>
            <w:lang w:val="en-US"/>
          </w:rPr>
          <w:t>1</w:t>
        </w:r>
        <w:r w:rsidRPr="005C72ED">
          <w:rPr>
            <w:rFonts w:asciiTheme="minorHAnsi" w:eastAsiaTheme="minorEastAsia" w:hAnsiTheme="minorHAnsi" w:cstheme="minorBidi"/>
            <w:sz w:val="24"/>
          </w:rPr>
          <w:tab/>
        </w:r>
        <w:r w:rsidRPr="005C72ED">
          <w:rPr>
            <w:rStyle w:val="ab"/>
            <w:sz w:val="24"/>
          </w:rPr>
          <w:t>Область применения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_Toc46950495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1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6950496" w:history="1">
        <w:r w:rsidRPr="005C72ED">
          <w:rPr>
            <w:rStyle w:val="ab"/>
            <w:sz w:val="24"/>
          </w:rPr>
          <w:t>2</w:t>
        </w:r>
        <w:r w:rsidRPr="005C72ED">
          <w:rPr>
            <w:rFonts w:asciiTheme="minorHAnsi" w:eastAsiaTheme="minorEastAsia" w:hAnsiTheme="minorHAnsi" w:cstheme="minorBidi"/>
            <w:sz w:val="24"/>
          </w:rPr>
          <w:tab/>
        </w:r>
        <w:r w:rsidRPr="005C72ED">
          <w:rPr>
            <w:rStyle w:val="ab"/>
            <w:sz w:val="24"/>
          </w:rPr>
          <w:t>Нормативные ссылки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_Toc46950496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1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6950497" w:history="1">
        <w:r w:rsidRPr="005C72ED">
          <w:rPr>
            <w:rStyle w:val="ab"/>
            <w:sz w:val="24"/>
          </w:rPr>
          <w:t>3</w:t>
        </w:r>
        <w:r w:rsidRPr="005C72ED">
          <w:rPr>
            <w:rFonts w:asciiTheme="minorHAnsi" w:eastAsiaTheme="minorEastAsia" w:hAnsiTheme="minorHAnsi" w:cstheme="minorBidi"/>
            <w:sz w:val="24"/>
          </w:rPr>
          <w:tab/>
        </w:r>
        <w:r w:rsidRPr="005C72ED">
          <w:rPr>
            <w:rStyle w:val="ab"/>
            <w:sz w:val="24"/>
          </w:rPr>
          <w:t>Термины и определения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_Toc46950497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1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6950498" w:history="1">
        <w:r w:rsidRPr="005C72ED">
          <w:rPr>
            <w:rStyle w:val="ab"/>
            <w:sz w:val="24"/>
          </w:rPr>
          <w:t>4</w:t>
        </w:r>
        <w:r w:rsidRPr="005C72ED">
          <w:rPr>
            <w:rFonts w:asciiTheme="minorHAnsi" w:eastAsiaTheme="minorEastAsia" w:hAnsiTheme="minorHAnsi" w:cstheme="minorBidi"/>
            <w:sz w:val="24"/>
          </w:rPr>
          <w:tab/>
        </w:r>
        <w:r w:rsidRPr="005C72ED">
          <w:rPr>
            <w:rStyle w:val="ab"/>
            <w:sz w:val="24"/>
          </w:rPr>
          <w:t>Система координат станка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_Toc46950498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2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499" w:history="1">
        <w:r w:rsidRPr="005C72ED">
          <w:rPr>
            <w:rStyle w:val="ab"/>
            <w:sz w:val="24"/>
          </w:rPr>
          <w:t>4.1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Обозначение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_Toc46950499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2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00" w:history="1">
        <w:r w:rsidRPr="005C72ED">
          <w:rPr>
            <w:rStyle w:val="ab"/>
            <w:sz w:val="24"/>
          </w:rPr>
          <w:t>4.2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Исходная точка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_Toc46950500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2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01" w:history="1">
        <w:r w:rsidRPr="005C72ED">
          <w:rPr>
            <w:rStyle w:val="ab"/>
            <w:sz w:val="24"/>
          </w:rPr>
          <w:t>4.3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Ось Z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_Toc46950501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2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02" w:history="1">
        <w:r w:rsidRPr="005C72ED">
          <w:rPr>
            <w:rStyle w:val="ab"/>
            <w:sz w:val="24"/>
          </w:rPr>
          <w:t>4.4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Ось X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_Toc46950502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3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03" w:history="1">
        <w:r w:rsidRPr="005C72ED">
          <w:rPr>
            <w:rStyle w:val="ab"/>
            <w:sz w:val="24"/>
          </w:rPr>
          <w:t>4.5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Ось Y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_Toc46950503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3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04" w:history="1">
        <w:r w:rsidRPr="005C72ED">
          <w:rPr>
            <w:rStyle w:val="ab"/>
            <w:sz w:val="24"/>
          </w:rPr>
          <w:t>4.6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Оси вращения A, B и C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_Toc46950504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4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6950505" w:history="1">
        <w:r w:rsidRPr="005C72ED">
          <w:rPr>
            <w:rStyle w:val="ab"/>
            <w:sz w:val="24"/>
          </w:rPr>
          <w:t>5</w:t>
        </w:r>
        <w:r w:rsidRPr="005C72ED">
          <w:rPr>
            <w:rFonts w:asciiTheme="minorHAnsi" w:eastAsiaTheme="minorEastAsia" w:hAnsiTheme="minorHAnsi" w:cstheme="minorBidi"/>
            <w:sz w:val="24"/>
          </w:rPr>
          <w:tab/>
        </w:r>
        <w:r w:rsidRPr="005C72ED">
          <w:rPr>
            <w:rStyle w:val="ab"/>
            <w:sz w:val="24"/>
          </w:rPr>
          <w:t>Основные перемещения станка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_Toc46950505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4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06" w:history="1">
        <w:r w:rsidRPr="005C72ED">
          <w:rPr>
            <w:rStyle w:val="ab"/>
            <w:sz w:val="24"/>
          </w:rPr>
          <w:t>5.1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Обозначение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_Toc46950506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4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07" w:history="1">
        <w:r w:rsidRPr="005C72ED">
          <w:rPr>
            <w:rStyle w:val="ab"/>
            <w:sz w:val="24"/>
          </w:rPr>
          <w:t>5.2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Направление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_Toc46950507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4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6950508" w:history="1">
        <w:r w:rsidRPr="005C72ED">
          <w:rPr>
            <w:rStyle w:val="ab"/>
            <w:sz w:val="24"/>
          </w:rPr>
          <w:t>6</w:t>
        </w:r>
        <w:r w:rsidRPr="005C72ED">
          <w:rPr>
            <w:rFonts w:asciiTheme="minorHAnsi" w:eastAsiaTheme="minorEastAsia" w:hAnsiTheme="minorHAnsi" w:cstheme="minorBidi"/>
            <w:sz w:val="24"/>
          </w:rPr>
          <w:tab/>
        </w:r>
        <w:r w:rsidRPr="005C72ED">
          <w:rPr>
            <w:rStyle w:val="ab"/>
            <w:sz w:val="24"/>
          </w:rPr>
          <w:t>Дополнительные перемещения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_Toc46950508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5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09" w:history="1">
        <w:r w:rsidRPr="005C72ED">
          <w:rPr>
            <w:rStyle w:val="ab"/>
            <w:sz w:val="24"/>
          </w:rPr>
          <w:t>6.1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Линейные перемещения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_Toc46950509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5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10" w:history="1">
        <w:r w:rsidRPr="005C72ED">
          <w:rPr>
            <w:rStyle w:val="ab"/>
            <w:sz w:val="24"/>
          </w:rPr>
          <w:t>6.2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Вращательные перемещения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_Toc46950510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5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11" w:history="1">
        <w:r w:rsidRPr="005C72ED">
          <w:rPr>
            <w:rStyle w:val="ab"/>
            <w:sz w:val="24"/>
          </w:rPr>
          <w:t>6.3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Буквенные ограничения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_Toc46950511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5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12" w:history="1">
        <w:r w:rsidRPr="005C72ED">
          <w:rPr>
            <w:rStyle w:val="ab"/>
            <w:sz w:val="24"/>
          </w:rPr>
          <w:t>6.4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Направление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_Toc46950512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5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6950513" w:history="1">
        <w:r w:rsidRPr="005C72ED">
          <w:rPr>
            <w:rStyle w:val="ab"/>
            <w:sz w:val="24"/>
          </w:rPr>
          <w:t>7</w:t>
        </w:r>
        <w:r w:rsidRPr="005C72ED">
          <w:rPr>
            <w:rFonts w:asciiTheme="minorHAnsi" w:eastAsiaTheme="minorEastAsia" w:hAnsiTheme="minorHAnsi" w:cstheme="minorBidi"/>
            <w:sz w:val="24"/>
          </w:rPr>
          <w:tab/>
        </w:r>
        <w:r w:rsidRPr="005C72ED">
          <w:rPr>
            <w:rStyle w:val="ab"/>
            <w:sz w:val="24"/>
          </w:rPr>
          <w:t>Схематические чертежи станков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_Toc46950513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5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14" w:history="1">
        <w:r w:rsidRPr="005C72ED">
          <w:rPr>
            <w:rStyle w:val="ab"/>
            <w:sz w:val="24"/>
          </w:rPr>
          <w:t>7.1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Примеры станковых чертежей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_Toc46950514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5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6950515" w:history="1">
        <w:r w:rsidRPr="005C72ED">
          <w:rPr>
            <w:rStyle w:val="ab"/>
            <w:sz w:val="24"/>
          </w:rPr>
          <w:t>7.2</w:t>
        </w:r>
        <w:r w:rsidRPr="005C72ED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Pr="005C72ED">
          <w:rPr>
            <w:rStyle w:val="ab"/>
            <w:sz w:val="24"/>
          </w:rPr>
          <w:t>Обозначение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_Toc46950515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5</w:t>
        </w:r>
        <w:r w:rsidRPr="005C72ED">
          <w:rPr>
            <w:webHidden/>
            <w:sz w:val="24"/>
          </w:rPr>
          <w:fldChar w:fldCharType="end"/>
        </w:r>
      </w:hyperlink>
    </w:p>
    <w:p w:rsidR="005C72ED" w:rsidRPr="005C72ED" w:rsidRDefault="005C72ED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6950516" w:history="1">
        <w:r w:rsidRPr="005C72ED">
          <w:rPr>
            <w:rStyle w:val="ab"/>
            <w:sz w:val="24"/>
          </w:rPr>
          <w:t xml:space="preserve">Приложение А </w:t>
        </w:r>
        <w:r w:rsidRPr="005C72ED">
          <w:rPr>
            <w:rStyle w:val="ab"/>
            <w:i/>
            <w:sz w:val="24"/>
          </w:rPr>
          <w:t>(информ</w:t>
        </w:r>
        <w:r w:rsidRPr="005C72ED">
          <w:rPr>
            <w:rStyle w:val="ab"/>
            <w:i/>
            <w:sz w:val="24"/>
          </w:rPr>
          <w:t>а</w:t>
        </w:r>
        <w:r w:rsidRPr="005C72ED">
          <w:rPr>
            <w:rStyle w:val="ab"/>
            <w:i/>
            <w:sz w:val="24"/>
          </w:rPr>
          <w:t>ционное)</w:t>
        </w:r>
        <w:r>
          <w:rPr>
            <w:rStyle w:val="ab"/>
            <w:sz w:val="24"/>
          </w:rPr>
          <w:t xml:space="preserve"> Примеры станковых перемещений</w:t>
        </w:r>
        <w:r w:rsidRPr="005C72ED">
          <w:rPr>
            <w:rStyle w:val="ab"/>
            <w:sz w:val="24"/>
          </w:rPr>
          <w:t xml:space="preserve"> </w:t>
        </w:r>
        <w:r w:rsidRPr="005C72ED">
          <w:rPr>
            <w:webHidden/>
            <w:sz w:val="24"/>
          </w:rPr>
          <w:tab/>
        </w:r>
        <w:r w:rsidRPr="005C72ED">
          <w:rPr>
            <w:webHidden/>
            <w:sz w:val="24"/>
          </w:rPr>
          <w:fldChar w:fldCharType="begin"/>
        </w:r>
        <w:r w:rsidRPr="005C72ED">
          <w:rPr>
            <w:webHidden/>
            <w:sz w:val="24"/>
          </w:rPr>
          <w:instrText xml:space="preserve"> PAGEREF _Toc46950516 \h </w:instrText>
        </w:r>
        <w:r w:rsidRPr="005C72ED">
          <w:rPr>
            <w:webHidden/>
            <w:sz w:val="24"/>
          </w:rPr>
        </w:r>
        <w:r w:rsidRPr="005C72ED">
          <w:rPr>
            <w:webHidden/>
            <w:sz w:val="24"/>
          </w:rPr>
          <w:fldChar w:fldCharType="separate"/>
        </w:r>
        <w:r w:rsidRPr="005C72ED">
          <w:rPr>
            <w:webHidden/>
            <w:sz w:val="24"/>
          </w:rPr>
          <w:t>7</w:t>
        </w:r>
        <w:r w:rsidRPr="005C72ED">
          <w:rPr>
            <w:webHidden/>
            <w:sz w:val="24"/>
          </w:rPr>
          <w:fldChar w:fldCharType="end"/>
        </w:r>
      </w:hyperlink>
    </w:p>
    <w:p w:rsidR="00B3255F" w:rsidRDefault="00BF396E" w:rsidP="00B3255F">
      <w:pPr>
        <w:autoSpaceDE w:val="0"/>
        <w:autoSpaceDN w:val="0"/>
        <w:adjustRightInd w:val="0"/>
        <w:ind w:firstLine="567"/>
        <w:jc w:val="center"/>
        <w:rPr>
          <w:b/>
          <w:sz w:val="24"/>
        </w:rPr>
      </w:pPr>
      <w:r w:rsidRPr="0051794E">
        <w:rPr>
          <w:b/>
          <w:bCs/>
          <w:sz w:val="24"/>
        </w:rPr>
        <w:fldChar w:fldCharType="end"/>
      </w:r>
    </w:p>
    <w:p w:rsidR="0051794E" w:rsidRPr="00B3255F" w:rsidRDefault="0051794E" w:rsidP="0051794E">
      <w:pPr>
        <w:keepNext/>
        <w:ind w:firstLine="567"/>
        <w:jc w:val="center"/>
        <w:rPr>
          <w:b/>
          <w:sz w:val="24"/>
        </w:rPr>
      </w:pPr>
    </w:p>
    <w:p w:rsidR="00205DDC" w:rsidRPr="0051794E" w:rsidRDefault="00205DDC" w:rsidP="006B6448">
      <w:pPr>
        <w:pStyle w:val="12"/>
        <w:spacing w:before="120" w:after="120"/>
        <w:rPr>
          <w:rStyle w:val="ab"/>
          <w:sz w:val="24"/>
          <w:u w:val="none"/>
          <w:lang w:val="kk-KZ"/>
        </w:rPr>
      </w:pPr>
      <w:bookmarkStart w:id="9" w:name="_GoBack"/>
      <w:bookmarkEnd w:id="9"/>
    </w:p>
    <w:p w:rsidR="004E5AB6" w:rsidRPr="004C3B50" w:rsidRDefault="004E5AB6" w:rsidP="004E5AB6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10" w:name="_Toc9597682"/>
      <w:bookmarkStart w:id="11" w:name="_Toc9960084"/>
      <w:bookmarkStart w:id="12" w:name="_Toc46950494"/>
      <w:r w:rsidRPr="004C3B50">
        <w:rPr>
          <w:sz w:val="24"/>
          <w:szCs w:val="24"/>
        </w:rPr>
        <w:lastRenderedPageBreak/>
        <w:t>Введение</w:t>
      </w:r>
      <w:bookmarkEnd w:id="10"/>
      <w:bookmarkEnd w:id="11"/>
      <w:bookmarkEnd w:id="12"/>
    </w:p>
    <w:p w:rsidR="005464B2" w:rsidRDefault="005464B2" w:rsidP="004E5AB6">
      <w:pPr>
        <w:snapToGrid w:val="0"/>
        <w:ind w:right="59" w:firstLine="567"/>
        <w:rPr>
          <w:sz w:val="24"/>
        </w:rPr>
      </w:pPr>
    </w:p>
    <w:p w:rsidR="00482646" w:rsidRPr="00482646" w:rsidRDefault="00482646" w:rsidP="00482646">
      <w:pPr>
        <w:ind w:firstLine="567"/>
        <w:rPr>
          <w:sz w:val="24"/>
        </w:rPr>
      </w:pPr>
      <w:r w:rsidRPr="00482646">
        <w:rPr>
          <w:sz w:val="24"/>
        </w:rPr>
        <w:t>Настоящий стандарт распространяется на стандартную систему координат станка и перемещения станка, и позволяет составителю программ описывать операции обработки без необходимости знания допуска инструмента к заготовке или допуска заготовки к инструменту.</w:t>
      </w:r>
    </w:p>
    <w:p w:rsidR="00482646" w:rsidRPr="00482646" w:rsidRDefault="00482646" w:rsidP="00482646">
      <w:pPr>
        <w:ind w:firstLine="567"/>
        <w:rPr>
          <w:sz w:val="24"/>
        </w:rPr>
      </w:pPr>
      <w:r w:rsidRPr="00482646">
        <w:rPr>
          <w:sz w:val="24"/>
        </w:rPr>
        <w:t>Стандартная система координат станка используется для предоставления координат перемещающегося инструмента (либо точки в рабочем пространстве или на чертеже) относительно неподвижной заготовки.</w:t>
      </w:r>
    </w:p>
    <w:p w:rsidR="00482646" w:rsidRPr="004E5AB6" w:rsidRDefault="00482646" w:rsidP="00DE3B36">
      <w:pPr>
        <w:ind w:firstLine="567"/>
        <w:rPr>
          <w:sz w:val="24"/>
        </w:rPr>
        <w:sectPr w:rsidR="00482646" w:rsidRPr="004E5AB6" w:rsidSect="00194E8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nextColumn"/>
          <w:pgSz w:w="11907" w:h="16840" w:code="9"/>
          <w:pgMar w:top="1418" w:right="1418" w:bottom="1418" w:left="1134" w:header="1021" w:footer="1021" w:gutter="0"/>
          <w:pgNumType w:fmt="upperRoman" w:start="1"/>
          <w:cols w:space="60"/>
          <w:noEndnote/>
          <w:titlePg/>
          <w:docGrid w:linePitch="381"/>
        </w:sectPr>
      </w:pPr>
    </w:p>
    <w:p w:rsidR="00651C2C" w:rsidRPr="00801916" w:rsidRDefault="00853BD4" w:rsidP="00264E03">
      <w:pPr>
        <w:pStyle w:val="a4"/>
        <w:pBdr>
          <w:bottom w:val="single" w:sz="4" w:space="1" w:color="auto"/>
        </w:pBdr>
        <w:spacing w:before="0" w:after="0"/>
        <w:ind w:firstLine="567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НАЦИОНАЛЬНЫЙ </w:t>
      </w:r>
      <w:r w:rsidR="00651C2C" w:rsidRPr="00801916">
        <w:rPr>
          <w:sz w:val="24"/>
          <w:szCs w:val="24"/>
        </w:rPr>
        <w:t>СТАНДАРТ РЕСПУБЛИКИ КАЗАХСТАН</w:t>
      </w:r>
    </w:p>
    <w:p w:rsidR="008C1A90" w:rsidRPr="00FA0696" w:rsidRDefault="008C1A90" w:rsidP="00264E03">
      <w:pPr>
        <w:tabs>
          <w:tab w:val="left" w:pos="0"/>
        </w:tabs>
        <w:ind w:firstLine="567"/>
        <w:jc w:val="center"/>
        <w:rPr>
          <w:b/>
          <w:sz w:val="24"/>
        </w:rPr>
      </w:pPr>
    </w:p>
    <w:p w:rsidR="00482646" w:rsidRPr="00482646" w:rsidRDefault="00482646" w:rsidP="00482646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Системы промышленной автоматизации и интеграция</w:t>
      </w:r>
    </w:p>
    <w:p w:rsidR="00482646" w:rsidRPr="008C2580" w:rsidRDefault="00482646" w:rsidP="00482646">
      <w:pPr>
        <w:spacing w:line="276" w:lineRule="auto"/>
        <w:jc w:val="center"/>
        <w:rPr>
          <w:b/>
          <w:sz w:val="24"/>
        </w:rPr>
      </w:pPr>
    </w:p>
    <w:p w:rsidR="00482646" w:rsidRDefault="00482646" w:rsidP="00482646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ЧИСЛОВОЕ ПРОГРАММНОЕ УПРАВЛЕНИЕ СТАНКАМИ</w:t>
      </w:r>
    </w:p>
    <w:p w:rsidR="00482646" w:rsidRDefault="00482646" w:rsidP="00482646">
      <w:pPr>
        <w:spacing w:line="276" w:lineRule="auto"/>
        <w:jc w:val="center"/>
        <w:rPr>
          <w:b/>
          <w:sz w:val="24"/>
        </w:rPr>
      </w:pPr>
    </w:p>
    <w:p w:rsidR="00482646" w:rsidRPr="008C2580" w:rsidRDefault="00482646" w:rsidP="00482646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Системы координат и обозначение перемещений</w:t>
      </w:r>
    </w:p>
    <w:p w:rsidR="0022196A" w:rsidRPr="002C22F4" w:rsidRDefault="00D53F04" w:rsidP="00264E03">
      <w:pPr>
        <w:pBdr>
          <w:bottom w:val="single" w:sz="4" w:space="1" w:color="auto"/>
        </w:pBdr>
        <w:tabs>
          <w:tab w:val="left" w:pos="0"/>
        </w:tabs>
        <w:ind w:firstLine="567"/>
        <w:rPr>
          <w:b/>
          <w:sz w:val="24"/>
        </w:rPr>
      </w:pPr>
      <w:r w:rsidRPr="002C22F4">
        <w:rPr>
          <w:sz w:val="24"/>
        </w:rPr>
        <w:t xml:space="preserve"> </w:t>
      </w:r>
    </w:p>
    <w:p w:rsidR="00E46177" w:rsidRPr="00E37384" w:rsidRDefault="00E46177" w:rsidP="00264E03">
      <w:pPr>
        <w:tabs>
          <w:tab w:val="left" w:pos="0"/>
        </w:tabs>
        <w:ind w:firstLine="567"/>
        <w:jc w:val="right"/>
        <w:rPr>
          <w:b/>
          <w:bCs/>
          <w:sz w:val="24"/>
        </w:rPr>
      </w:pPr>
      <w:r w:rsidRPr="00E46177">
        <w:rPr>
          <w:b/>
          <w:bCs/>
          <w:sz w:val="24"/>
        </w:rPr>
        <w:t xml:space="preserve">Дата введения  ________________ </w:t>
      </w:r>
    </w:p>
    <w:p w:rsidR="00502AC4" w:rsidRPr="00E37384" w:rsidRDefault="00502AC4" w:rsidP="00264E03">
      <w:pPr>
        <w:tabs>
          <w:tab w:val="left" w:pos="0"/>
        </w:tabs>
        <w:ind w:firstLine="567"/>
        <w:jc w:val="right"/>
        <w:rPr>
          <w:b/>
          <w:bCs/>
          <w:sz w:val="24"/>
        </w:rPr>
      </w:pPr>
    </w:p>
    <w:p w:rsidR="00190D2A" w:rsidRPr="007E673B" w:rsidRDefault="005E2168" w:rsidP="00264E03">
      <w:pPr>
        <w:pStyle w:val="10"/>
        <w:numPr>
          <w:ilvl w:val="0"/>
          <w:numId w:val="4"/>
        </w:numPr>
        <w:tabs>
          <w:tab w:val="clear" w:pos="1134"/>
          <w:tab w:val="num" w:pos="0"/>
          <w:tab w:val="left" w:pos="851"/>
        </w:tabs>
        <w:spacing w:before="0" w:after="0"/>
        <w:ind w:left="0" w:firstLine="567"/>
        <w:jc w:val="both"/>
        <w:rPr>
          <w:sz w:val="24"/>
          <w:szCs w:val="24"/>
          <w:lang w:val="en-US"/>
        </w:rPr>
      </w:pPr>
      <w:bookmarkStart w:id="13" w:name="_Toc46950495"/>
      <w:r w:rsidRPr="007E673B">
        <w:rPr>
          <w:sz w:val="24"/>
          <w:szCs w:val="24"/>
        </w:rPr>
        <w:t>Область применения</w:t>
      </w:r>
      <w:bookmarkEnd w:id="13"/>
    </w:p>
    <w:p w:rsidR="00A3047A" w:rsidRPr="007E673B" w:rsidRDefault="00A3047A" w:rsidP="00264E03">
      <w:pPr>
        <w:ind w:firstLine="567"/>
        <w:contextualSpacing/>
        <w:rPr>
          <w:b/>
          <w:sz w:val="24"/>
          <w:lang w:val="kk-KZ"/>
        </w:rPr>
      </w:pPr>
    </w:p>
    <w:p w:rsidR="00482646" w:rsidRPr="00482646" w:rsidRDefault="00482646" w:rsidP="00482646">
      <w:pPr>
        <w:ind w:firstLine="567"/>
        <w:rPr>
          <w:sz w:val="24"/>
        </w:rPr>
      </w:pPr>
      <w:r w:rsidRPr="00482646">
        <w:rPr>
          <w:sz w:val="24"/>
        </w:rPr>
        <w:t>Настоящий стандарт распространяется на систему координат станка, связанную с основными перемещениями отдельных станков с числовым программным управлением и связанными перемещениями станков.</w:t>
      </w:r>
    </w:p>
    <w:p w:rsidR="00482646" w:rsidRPr="00482646" w:rsidRDefault="00482646" w:rsidP="00482646">
      <w:pPr>
        <w:ind w:firstLine="567"/>
        <w:rPr>
          <w:sz w:val="24"/>
        </w:rPr>
      </w:pPr>
      <w:r w:rsidRPr="00482646">
        <w:rPr>
          <w:sz w:val="24"/>
        </w:rPr>
        <w:t>Система координат станка используется для предоставления координат перемещающегося инструмента (либо точки в рабочем пространстве или на чертеже) относительно неподвижной заготовки. Таким образом, составитель программ имеет возможность описывать операции обработки без необходимости знания допуска инструмента к заготовке или допуска заготовки к инструменту.</w:t>
      </w:r>
    </w:p>
    <w:p w:rsidR="00482646" w:rsidRPr="00482646" w:rsidRDefault="00482646" w:rsidP="00482646">
      <w:pPr>
        <w:ind w:firstLine="567"/>
        <w:rPr>
          <w:sz w:val="24"/>
        </w:rPr>
      </w:pPr>
      <w:r w:rsidRPr="00482646">
        <w:rPr>
          <w:sz w:val="24"/>
        </w:rPr>
        <w:t> </w:t>
      </w:r>
    </w:p>
    <w:p w:rsidR="00482646" w:rsidRPr="00CE1637" w:rsidRDefault="00482646" w:rsidP="00482646">
      <w:pPr>
        <w:ind w:firstLine="567"/>
        <w:rPr>
          <w:sz w:val="20"/>
          <w:szCs w:val="20"/>
        </w:rPr>
      </w:pPr>
      <w:r w:rsidRPr="00CE1637">
        <w:rPr>
          <w:sz w:val="20"/>
          <w:szCs w:val="20"/>
        </w:rPr>
        <w:t xml:space="preserve">Примечания </w:t>
      </w:r>
    </w:p>
    <w:p w:rsidR="00482646" w:rsidRPr="00CE1637" w:rsidRDefault="00482646" w:rsidP="00482646">
      <w:pPr>
        <w:ind w:firstLine="567"/>
        <w:rPr>
          <w:sz w:val="20"/>
          <w:szCs w:val="20"/>
        </w:rPr>
      </w:pPr>
      <w:r w:rsidRPr="00CE1637">
        <w:rPr>
          <w:sz w:val="20"/>
          <w:szCs w:val="20"/>
        </w:rPr>
        <w:t>1 Отдельные станки с числовым программным управлением обозначают установление всех осей на одном основании или раме, и связь между перемещениями на одной стандартной системе координат.</w:t>
      </w:r>
    </w:p>
    <w:p w:rsidR="00482646" w:rsidRPr="00CE1637" w:rsidRDefault="00482646" w:rsidP="00482646">
      <w:pPr>
        <w:ind w:firstLine="567"/>
        <w:rPr>
          <w:sz w:val="20"/>
          <w:szCs w:val="20"/>
        </w:rPr>
      </w:pPr>
      <w:r w:rsidRPr="00CE1637">
        <w:rPr>
          <w:sz w:val="20"/>
          <w:szCs w:val="20"/>
        </w:rPr>
        <w:t xml:space="preserve"> 2 Для простоты большая часть текста настоящего международного стандарта написана в терминах, относящихся к станкам, но, тем не менее, относится к станкам с числовым программным управлением в целом. Системы координат и номенклатура перемещения осей для промышленных роботов определены в </w:t>
      </w:r>
      <w:r w:rsidR="00CE1637">
        <w:rPr>
          <w:sz w:val="20"/>
          <w:szCs w:val="20"/>
        </w:rPr>
        <w:t xml:space="preserve">     </w:t>
      </w:r>
      <w:r w:rsidRPr="00CE1637">
        <w:rPr>
          <w:sz w:val="20"/>
          <w:szCs w:val="20"/>
        </w:rPr>
        <w:t>ISO 9787</w:t>
      </w:r>
      <w:r w:rsidR="00CE1637">
        <w:rPr>
          <w:sz w:val="20"/>
          <w:szCs w:val="20"/>
        </w:rPr>
        <w:t>.</w:t>
      </w:r>
    </w:p>
    <w:p w:rsidR="00DE3B36" w:rsidRDefault="00DE3B36" w:rsidP="00DE3B36">
      <w:pPr>
        <w:ind w:firstLine="567"/>
        <w:rPr>
          <w:sz w:val="24"/>
        </w:rPr>
      </w:pPr>
    </w:p>
    <w:p w:rsidR="00B83207" w:rsidRDefault="00B83207" w:rsidP="00B83207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14" w:name="_Toc428970550"/>
      <w:bookmarkStart w:id="15" w:name="_Toc46950496"/>
      <w:r w:rsidRPr="002D7818">
        <w:rPr>
          <w:sz w:val="24"/>
          <w:szCs w:val="24"/>
        </w:rPr>
        <w:t>Нормативные ссылки</w:t>
      </w:r>
      <w:bookmarkEnd w:id="14"/>
      <w:bookmarkEnd w:id="15"/>
    </w:p>
    <w:p w:rsidR="00B83207" w:rsidRDefault="00B83207" w:rsidP="00B83207">
      <w:pPr>
        <w:ind w:firstLine="567"/>
        <w:rPr>
          <w:sz w:val="24"/>
        </w:rPr>
      </w:pPr>
    </w:p>
    <w:p w:rsidR="00B83207" w:rsidRDefault="00B83207" w:rsidP="00B83207">
      <w:pPr>
        <w:ind w:firstLine="567"/>
        <w:rPr>
          <w:sz w:val="24"/>
        </w:rPr>
      </w:pPr>
      <w:r>
        <w:rPr>
          <w:sz w:val="24"/>
        </w:rPr>
        <w:t xml:space="preserve">Для применения настоящего стандарта необходимы </w:t>
      </w:r>
      <w:r w:rsidRPr="002D7818">
        <w:rPr>
          <w:sz w:val="24"/>
          <w:lang w:val="fr-FR"/>
        </w:rPr>
        <w:t xml:space="preserve">следующие </w:t>
      </w:r>
      <w:r w:rsidR="00CF173B" w:rsidRPr="002D7818">
        <w:rPr>
          <w:sz w:val="24"/>
          <w:lang w:val="fr-FR"/>
        </w:rPr>
        <w:t>ссылочные документы</w:t>
      </w:r>
      <w:r w:rsidRPr="002D7818">
        <w:rPr>
          <w:sz w:val="24"/>
          <w:lang w:val="fr-FR"/>
        </w:rPr>
        <w:t xml:space="preserve">. </w:t>
      </w:r>
      <w:r w:rsidRPr="002D7818">
        <w:rPr>
          <w:sz w:val="24"/>
        </w:rPr>
        <w:t>Д</w:t>
      </w:r>
      <w:r w:rsidRPr="002D7818">
        <w:rPr>
          <w:sz w:val="24"/>
          <w:lang w:val="fr-FR"/>
        </w:rPr>
        <w:t>ля</w:t>
      </w:r>
      <w:r w:rsidR="00CF173B">
        <w:rPr>
          <w:sz w:val="24"/>
          <w:lang w:val="kk-KZ"/>
        </w:rPr>
        <w:t xml:space="preserve"> </w:t>
      </w:r>
      <w:r w:rsidRPr="002D7818">
        <w:rPr>
          <w:sz w:val="24"/>
          <w:lang w:val="fr-FR"/>
        </w:rPr>
        <w:t xml:space="preserve">недатированных ссылок применяют последнее издание ссылочного </w:t>
      </w:r>
      <w:r w:rsidRPr="00CE1637">
        <w:rPr>
          <w:sz w:val="24"/>
        </w:rPr>
        <w:t>документа (включая все его изменения</w:t>
      </w:r>
      <w:r>
        <w:rPr>
          <w:sz w:val="24"/>
        </w:rPr>
        <w:t>):</w:t>
      </w:r>
    </w:p>
    <w:p w:rsidR="00CE1637" w:rsidRPr="00CE1637" w:rsidRDefault="00CE1637" w:rsidP="00CE1637">
      <w:pPr>
        <w:ind w:firstLine="567"/>
        <w:rPr>
          <w:sz w:val="24"/>
        </w:rPr>
      </w:pPr>
      <w:r w:rsidRPr="00CE1637">
        <w:rPr>
          <w:sz w:val="24"/>
        </w:rPr>
        <w:t>ISO 2806:1994 Industrial automation systems — Numerical control of machines — Vocabulary</w:t>
      </w:r>
      <w:r w:rsidRPr="00CE1637">
        <w:rPr>
          <w:sz w:val="24"/>
        </w:rPr>
        <w:t xml:space="preserve"> (</w:t>
      </w:r>
      <w:r w:rsidRPr="00CE1637">
        <w:rPr>
          <w:sz w:val="24"/>
        </w:rPr>
        <w:t>Системы промышленной автоматизации. Числовое программное управление станков. Словарь</w:t>
      </w:r>
      <w:r w:rsidRPr="00CE1637">
        <w:rPr>
          <w:sz w:val="24"/>
        </w:rPr>
        <w:t>).</w:t>
      </w:r>
    </w:p>
    <w:p w:rsidR="001B4B8E" w:rsidRPr="00CE1637" w:rsidRDefault="00CE1637" w:rsidP="00CE1637">
      <w:pPr>
        <w:ind w:firstLine="567"/>
        <w:rPr>
          <w:sz w:val="24"/>
        </w:rPr>
      </w:pPr>
      <w:r w:rsidRPr="00CE1637">
        <w:rPr>
          <w:sz w:val="24"/>
        </w:rPr>
        <w:t>ISO 6983-1:</w:t>
      </w:r>
      <w:r w:rsidRPr="00CE1637">
        <w:rPr>
          <w:sz w:val="24"/>
        </w:rPr>
        <w:t>2009</w:t>
      </w:r>
      <w:r w:rsidRPr="00CE1637">
        <w:rPr>
          <w:sz w:val="24"/>
        </w:rPr>
        <w:t xml:space="preserve"> Numerical control of machines — Program format and definition of address words — Part 1:</w:t>
      </w:r>
      <w:r w:rsidRPr="00CE1637">
        <w:rPr>
          <w:sz w:val="24"/>
        </w:rPr>
        <w:t xml:space="preserve"> </w:t>
      </w:r>
      <w:r w:rsidRPr="00CE1637">
        <w:rPr>
          <w:sz w:val="24"/>
        </w:rPr>
        <w:t>Data format for positioning, line motion and contouring control systems</w:t>
      </w:r>
      <w:r w:rsidRPr="00CE1637">
        <w:rPr>
          <w:sz w:val="24"/>
        </w:rPr>
        <w:t xml:space="preserve"> (</w:t>
      </w:r>
      <w:r w:rsidRPr="00CE1637">
        <w:rPr>
          <w:sz w:val="24"/>
        </w:rPr>
        <w:t>Автоматизированные системы и интеграция. Числовое программное управление станком. Формат программы и определение адресных слов. Часть 1. Формат данных для систем управления позиционированием, прямолинейным перемещением и перемещением по контуру</w:t>
      </w:r>
      <w:r w:rsidRPr="00CE1637">
        <w:rPr>
          <w:sz w:val="24"/>
        </w:rPr>
        <w:t>).</w:t>
      </w:r>
    </w:p>
    <w:p w:rsidR="00CE1637" w:rsidRPr="00CE1637" w:rsidRDefault="00CE1637" w:rsidP="00CE1637">
      <w:pPr>
        <w:ind w:firstLine="567"/>
        <w:rPr>
          <w:sz w:val="24"/>
        </w:rPr>
      </w:pPr>
    </w:p>
    <w:p w:rsidR="006A24B4" w:rsidRDefault="006A24B4" w:rsidP="006A24B4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16" w:name="_Toc46950497"/>
      <w:r>
        <w:rPr>
          <w:sz w:val="24"/>
          <w:szCs w:val="24"/>
        </w:rPr>
        <w:t>Термины и определения</w:t>
      </w:r>
      <w:bookmarkEnd w:id="16"/>
    </w:p>
    <w:p w:rsidR="006A24B4" w:rsidRPr="00A36AB8" w:rsidRDefault="006A24B4" w:rsidP="006A24B4">
      <w:pPr>
        <w:rPr>
          <w:sz w:val="24"/>
        </w:rPr>
      </w:pPr>
    </w:p>
    <w:p w:rsidR="00CE1637" w:rsidRDefault="006A24B4" w:rsidP="00CE1637">
      <w:pPr>
        <w:autoSpaceDE w:val="0"/>
        <w:autoSpaceDN w:val="0"/>
        <w:adjustRightInd w:val="0"/>
        <w:ind w:firstLine="567"/>
        <w:rPr>
          <w:sz w:val="24"/>
        </w:rPr>
      </w:pPr>
      <w:r w:rsidRPr="00F2412E">
        <w:rPr>
          <w:sz w:val="24"/>
        </w:rPr>
        <w:t xml:space="preserve">В настоящем стандарте применяются </w:t>
      </w:r>
      <w:r>
        <w:rPr>
          <w:sz w:val="24"/>
        </w:rPr>
        <w:t xml:space="preserve">термины </w:t>
      </w:r>
      <w:r w:rsidR="00CE1637">
        <w:rPr>
          <w:sz w:val="24"/>
        </w:rPr>
        <w:t xml:space="preserve">с соответствующими определениями </w:t>
      </w:r>
      <w:r>
        <w:rPr>
          <w:sz w:val="24"/>
        </w:rPr>
        <w:t xml:space="preserve">по </w:t>
      </w:r>
      <w:r>
        <w:rPr>
          <w:sz w:val="24"/>
          <w:lang w:val="en-US"/>
        </w:rPr>
        <w:t>ISO</w:t>
      </w:r>
      <w:r w:rsidRPr="001B4B8E">
        <w:rPr>
          <w:sz w:val="24"/>
        </w:rPr>
        <w:t xml:space="preserve"> </w:t>
      </w:r>
      <w:r w:rsidR="00CE1637">
        <w:rPr>
          <w:sz w:val="24"/>
        </w:rPr>
        <w:t xml:space="preserve">2806. </w:t>
      </w:r>
    </w:p>
    <w:p w:rsidR="001B4B8E" w:rsidRPr="003F54E8" w:rsidRDefault="001B4B8E" w:rsidP="001B4B8E">
      <w:pPr>
        <w:rPr>
          <w:sz w:val="24"/>
        </w:rPr>
      </w:pPr>
      <w:r w:rsidRPr="003F54E8">
        <w:rPr>
          <w:sz w:val="24"/>
        </w:rPr>
        <w:t>_____________________________________________________________________________</w:t>
      </w:r>
    </w:p>
    <w:p w:rsidR="001B4B8E" w:rsidRPr="001B4B8E" w:rsidRDefault="001B4B8E" w:rsidP="001B4B8E">
      <w:pPr>
        <w:ind w:firstLine="567"/>
        <w:rPr>
          <w:sz w:val="24"/>
        </w:rPr>
      </w:pPr>
      <w:r w:rsidRPr="00D07493">
        <w:rPr>
          <w:i/>
          <w:sz w:val="24"/>
        </w:rPr>
        <w:t>Проект</w:t>
      </w:r>
      <w:r w:rsidRPr="003F54E8">
        <w:rPr>
          <w:i/>
          <w:sz w:val="24"/>
        </w:rPr>
        <w:t xml:space="preserve">, </w:t>
      </w:r>
      <w:r w:rsidRPr="00D07493">
        <w:rPr>
          <w:i/>
          <w:sz w:val="24"/>
        </w:rPr>
        <w:t>редакция</w:t>
      </w:r>
      <w:r w:rsidRPr="003F54E8">
        <w:rPr>
          <w:i/>
          <w:sz w:val="24"/>
        </w:rPr>
        <w:t xml:space="preserve"> </w:t>
      </w:r>
      <w:r>
        <w:rPr>
          <w:i/>
          <w:sz w:val="24"/>
        </w:rPr>
        <w:t>1</w:t>
      </w:r>
    </w:p>
    <w:p w:rsidR="00873F6E" w:rsidRPr="00873F6E" w:rsidRDefault="000858C3" w:rsidP="00873F6E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17" w:name="_Toc46950498"/>
      <w:r>
        <w:rPr>
          <w:sz w:val="24"/>
          <w:szCs w:val="24"/>
        </w:rPr>
        <w:lastRenderedPageBreak/>
        <w:t>Система координат станка</w:t>
      </w:r>
      <w:bookmarkEnd w:id="17"/>
    </w:p>
    <w:p w:rsidR="00873F6E" w:rsidRDefault="00873F6E" w:rsidP="00873F6E">
      <w:pPr>
        <w:ind w:firstLine="567"/>
        <w:rPr>
          <w:sz w:val="24"/>
        </w:rPr>
      </w:pPr>
    </w:p>
    <w:p w:rsidR="00854239" w:rsidRPr="00854239" w:rsidRDefault="000858C3" w:rsidP="00854239">
      <w:pPr>
        <w:pStyle w:val="2"/>
        <w:tabs>
          <w:tab w:val="clear" w:pos="1415"/>
          <w:tab w:val="num" w:pos="1134"/>
        </w:tabs>
        <w:ind w:left="0" w:firstLine="567"/>
      </w:pPr>
      <w:bookmarkStart w:id="18" w:name="_Toc46950499"/>
      <w:r>
        <w:t>Обозначение</w:t>
      </w:r>
      <w:bookmarkEnd w:id="18"/>
    </w:p>
    <w:p w:rsidR="00010078" w:rsidRDefault="00010078" w:rsidP="00010078">
      <w:pPr>
        <w:snapToGrid w:val="0"/>
        <w:ind w:right="59"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 xml:space="preserve">Система координат станка представляет собой прямоугольную систему координат правого вращения с тремя основными осями, обозначенными как X, Y и Z, с круговыми осями вокруг каждой из этих осей, обозначенными </w:t>
      </w:r>
      <w:r w:rsidRPr="000858C3">
        <w:rPr>
          <w:sz w:val="24"/>
        </w:rPr>
        <w:br/>
        <w:t xml:space="preserve">A, B и C, соответственно (см. </w:t>
      </w:r>
      <w:r w:rsidRPr="000858C3">
        <w:rPr>
          <w:sz w:val="24"/>
        </w:rPr>
        <w:t xml:space="preserve">рисунок </w:t>
      </w:r>
      <w:r w:rsidRPr="000858C3">
        <w:rPr>
          <w:sz w:val="24"/>
        </w:rPr>
        <w:t>A.1).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pStyle w:val="2"/>
        <w:tabs>
          <w:tab w:val="clear" w:pos="1415"/>
          <w:tab w:val="num" w:pos="1134"/>
        </w:tabs>
        <w:ind w:left="0" w:firstLine="567"/>
      </w:pPr>
      <w:bookmarkStart w:id="19" w:name="_Toc46950500"/>
      <w:r w:rsidRPr="000858C3">
        <w:t>Исходная точка</w:t>
      </w:r>
      <w:bookmarkEnd w:id="19"/>
    </w:p>
    <w:p w:rsid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Исходная точка системы координат станка определяется в соответствии с требованиями изготовителя.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ab/>
      </w:r>
    </w:p>
    <w:p w:rsidR="000858C3" w:rsidRPr="000858C3" w:rsidRDefault="000858C3" w:rsidP="000858C3">
      <w:pPr>
        <w:pStyle w:val="2"/>
        <w:tabs>
          <w:tab w:val="clear" w:pos="1415"/>
          <w:tab w:val="num" w:pos="1134"/>
        </w:tabs>
        <w:ind w:left="0" w:firstLine="567"/>
      </w:pPr>
      <w:bookmarkStart w:id="20" w:name="_Toc46950501"/>
      <w:r w:rsidRPr="000858C3">
        <w:t>Ось Z</w:t>
      </w:r>
      <w:bookmarkEnd w:id="20"/>
    </w:p>
    <w:p w:rsid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  <w:r w:rsidRPr="000858C3">
        <w:rPr>
          <w:b/>
          <w:sz w:val="24"/>
        </w:rPr>
        <w:t>4.3.1 Общие положения</w:t>
      </w:r>
    </w:p>
    <w:p w:rsid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Ось Z расположена параллельно к основному шпинделю станка. В случае, если станок не имеет шпинделя, см. 4.3.4 и 4.3.5.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0"/>
          <w:szCs w:val="20"/>
        </w:rPr>
      </w:pPr>
      <w:r w:rsidRPr="000858C3">
        <w:rPr>
          <w:sz w:val="20"/>
          <w:szCs w:val="20"/>
        </w:rPr>
        <w:t xml:space="preserve">Примечания 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0"/>
          <w:szCs w:val="20"/>
        </w:rPr>
      </w:pPr>
      <w:r w:rsidRPr="000858C3">
        <w:rPr>
          <w:sz w:val="20"/>
          <w:szCs w:val="20"/>
        </w:rPr>
        <w:t>1 На станках, используемых для фрезерования, шлифования, растачивания, сверления и нарезания резьбы шпиндель приводит во вращение инструмент.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0"/>
          <w:szCs w:val="20"/>
        </w:rPr>
      </w:pPr>
      <w:r w:rsidRPr="000858C3">
        <w:rPr>
          <w:sz w:val="20"/>
          <w:szCs w:val="20"/>
        </w:rPr>
        <w:t>2 На станках, таких как токарные станки, цилиндрические шлифовальные станки и другие, которые создают поверхность вращения, шпиндель приводит во вращение заготовку.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  <w:r w:rsidRPr="000858C3">
        <w:rPr>
          <w:b/>
          <w:sz w:val="24"/>
        </w:rPr>
        <w:t>4.3.2 В случае применения более одного шпинделя</w:t>
      </w:r>
    </w:p>
    <w:p w:rsid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Если имеется несколько шпинделей, один из них должен быть выбран в качестве основного шпинделя, предпочтительно перпендикулярно рабочей поверхности.</w:t>
      </w:r>
    </w:p>
    <w:p w:rsid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  <w:r w:rsidRPr="000858C3">
        <w:rPr>
          <w:b/>
          <w:sz w:val="24"/>
        </w:rPr>
        <w:t>4.3.3 Поворотный или карданный шпиндель</w:t>
      </w:r>
    </w:p>
    <w:p w:rsid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Если основной шпиндель поворачивается или может поворачиваться, ось Z должна быть параллельна оси шпинделя, при нулевом положении. Предпочтительным нулевым положением является шпиндель, перпендикулярный рабочей поверхности.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Если основная ось шпинделя может поворачиваться и если степень ее перемещения позволяет находиться только в одном положении, параллельном одной из осей стандартной трехосной системы, эта стандартная ось является осью Z.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Там, где степень поворотного перемещения такова, что основной шпиндель может лежать параллельно двум из трех осей стандартной трехосной системы, ось Z является стандартной осью, перпендикулярной к рабочей поверхности станка, не принимая во внимание такие вспомогательные устройства, как монтажные кронштейны или угловые пластины.</w:t>
      </w:r>
    </w:p>
    <w:p w:rsidR="000858C3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  <w:r w:rsidRPr="000858C3">
        <w:rPr>
          <w:b/>
          <w:sz w:val="24"/>
        </w:rPr>
        <w:t>4.3.4 В случае без шпинделя</w:t>
      </w:r>
    </w:p>
    <w:p w:rsid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Для отрезных и формовочных станков ось Z должна быть перпендикулярна рабочей поверхности.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lastRenderedPageBreak/>
        <w:t>Для координатно-измерительных станков ось Z должна быть коллинеарной с вектором ускорения свободного падения (то есть перпендикулярно поверхности земли).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  <w:r w:rsidRPr="000858C3">
        <w:rPr>
          <w:b/>
          <w:sz w:val="24"/>
        </w:rPr>
        <w:t>4.3.5 Направление</w:t>
      </w:r>
    </w:p>
    <w:p w:rsid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Для отрезных и формовочных станков направление оси + Z определяется направлением от заготовки до держателя инструмента.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0"/>
          <w:szCs w:val="20"/>
        </w:rPr>
      </w:pPr>
      <w:r w:rsidRPr="000858C3">
        <w:rPr>
          <w:sz w:val="20"/>
          <w:szCs w:val="20"/>
        </w:rPr>
        <w:t xml:space="preserve">Примечание – </w:t>
      </w:r>
      <w:r w:rsidRPr="000858C3">
        <w:rPr>
          <w:sz w:val="20"/>
          <w:szCs w:val="20"/>
        </w:rPr>
        <w:t>Для токарных станков хвостовая часть рассматривается как держатель инструмента.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Для координатно-измерительных станков направление оси + Z определяется в противоположном направлении как ускорение вектора свободного падения (то есть направлено в сторону от поверхности земли).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pStyle w:val="2"/>
        <w:tabs>
          <w:tab w:val="clear" w:pos="1415"/>
          <w:tab w:val="num" w:pos="1134"/>
        </w:tabs>
        <w:ind w:left="0" w:firstLine="567"/>
      </w:pPr>
      <w:bookmarkStart w:id="21" w:name="_Toc46950502"/>
      <w:r w:rsidRPr="000858C3">
        <w:t xml:space="preserve">Ось </w:t>
      </w:r>
      <w:r w:rsidRPr="000858C3">
        <w:t>X</w:t>
      </w:r>
      <w:bookmarkEnd w:id="21"/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FB1C39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  <w:r w:rsidRPr="00FB1C39">
        <w:rPr>
          <w:b/>
          <w:sz w:val="24"/>
        </w:rPr>
        <w:t>4.4.1 Общие положения</w:t>
      </w:r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Направление оси X должно быть горизонтальным, там, где это возможно.</w:t>
      </w:r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FB1C39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  <w:r w:rsidRPr="00FB1C39">
        <w:rPr>
          <w:b/>
          <w:sz w:val="24"/>
        </w:rPr>
        <w:t>4.4.2 Станки с вращающимися инструментами</w:t>
      </w:r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Горизонтальная ось Z: положительное направление оси X должно быть с правой стороны, если рассматривать в отрицательном направлении оси Z.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Вертикальная ось Z, одноколонная: положительное направление оси Х должно быть с правой стороны, если рассматривать с передней стороны станка в колонне.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Вертикальная ось Z, одноколонная: положительное направление оси Х должно быть с правой стороны, если рассматривать от основного шпинделя в левой опоре стойки.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См. 4.3.1</w:t>
      </w:r>
      <w:r w:rsidR="00FB1C39">
        <w:rPr>
          <w:sz w:val="24"/>
        </w:rPr>
        <w:t xml:space="preserve"> (примечание 1)</w:t>
      </w:r>
      <w:r w:rsidRPr="000858C3">
        <w:rPr>
          <w:sz w:val="24"/>
        </w:rPr>
        <w:t>.</w:t>
      </w:r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FB1C39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  <w:r w:rsidRPr="00FB1C39">
        <w:rPr>
          <w:b/>
          <w:sz w:val="24"/>
        </w:rPr>
        <w:t>4.4.3 Станки с вращающимися деталями</w:t>
      </w:r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Ось X должна быть в радиальном и параллельном положении к поперечному скольжению. Положительное направление должно быть на некотором расстоянии от оси вращения.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См. 4.3.1</w:t>
      </w:r>
      <w:r w:rsidR="00FB1C39">
        <w:rPr>
          <w:sz w:val="24"/>
        </w:rPr>
        <w:t xml:space="preserve"> (примечание 2)</w:t>
      </w:r>
      <w:r w:rsidRPr="000858C3">
        <w:rPr>
          <w:sz w:val="24"/>
        </w:rPr>
        <w:t>.</w:t>
      </w:r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FB1C39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  <w:r w:rsidRPr="00FB1C39">
        <w:rPr>
          <w:b/>
          <w:sz w:val="24"/>
        </w:rPr>
        <w:t>4.4.4 Станки без шпинделя</w:t>
      </w:r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Для отрезных станков положительное направление оси Х должно быть параллельно и в основном направлении режущей пластины.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Для координатно-измерительных станков положительное направление оси Х определяется в соответствии с требованиями изготовителя.</w:t>
      </w: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FB1C39" w:rsidRDefault="00FB1C39" w:rsidP="00FB1C39">
      <w:pPr>
        <w:pStyle w:val="2"/>
        <w:tabs>
          <w:tab w:val="clear" w:pos="1415"/>
          <w:tab w:val="num" w:pos="1134"/>
        </w:tabs>
        <w:ind w:left="0" w:firstLine="567"/>
      </w:pPr>
      <w:bookmarkStart w:id="22" w:name="_Toc46950503"/>
      <w:r w:rsidRPr="000858C3">
        <w:t xml:space="preserve">Ось </w:t>
      </w:r>
      <w:r w:rsidR="000858C3" w:rsidRPr="00FB1C39">
        <w:t>Y</w:t>
      </w:r>
      <w:bookmarkEnd w:id="22"/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Положительное направление оси Y должно быть в направлении для установления набора координат правого вращения (см. Рисунок A.1)</w:t>
      </w:r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FB1C39" w:rsidRDefault="000858C3" w:rsidP="00FB1C39">
      <w:pPr>
        <w:pStyle w:val="2"/>
        <w:tabs>
          <w:tab w:val="clear" w:pos="1415"/>
          <w:tab w:val="num" w:pos="1134"/>
        </w:tabs>
        <w:ind w:left="0" w:firstLine="567"/>
      </w:pPr>
      <w:bookmarkStart w:id="23" w:name="_Toc46950504"/>
      <w:r w:rsidRPr="00FB1C39">
        <w:lastRenderedPageBreak/>
        <w:t>Оси вращения A, B и C</w:t>
      </w:r>
      <w:bookmarkEnd w:id="23"/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FB1C39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  <w:r w:rsidRPr="00FB1C39">
        <w:rPr>
          <w:b/>
          <w:sz w:val="24"/>
        </w:rPr>
        <w:t>4.6.1 Обозначение</w:t>
      </w:r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>Оси A, B и C определяют оси вращения относительно линейных осей X, Y и Z, соответственно.</w:t>
      </w:r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FB1C39" w:rsidRDefault="000858C3" w:rsidP="000858C3">
      <w:pPr>
        <w:autoSpaceDE w:val="0"/>
        <w:autoSpaceDN w:val="0"/>
        <w:adjustRightInd w:val="0"/>
        <w:ind w:firstLine="567"/>
        <w:rPr>
          <w:b/>
          <w:sz w:val="24"/>
        </w:rPr>
      </w:pPr>
      <w:r w:rsidRPr="00FB1C39">
        <w:rPr>
          <w:b/>
          <w:sz w:val="24"/>
        </w:rPr>
        <w:t>4.6.2 Направление</w:t>
      </w:r>
    </w:p>
    <w:p w:rsidR="00FB1C39" w:rsidRDefault="00FB1C39" w:rsidP="000858C3">
      <w:pPr>
        <w:autoSpaceDE w:val="0"/>
        <w:autoSpaceDN w:val="0"/>
        <w:adjustRightInd w:val="0"/>
        <w:ind w:firstLine="567"/>
        <w:rPr>
          <w:sz w:val="24"/>
        </w:rPr>
      </w:pPr>
    </w:p>
    <w:p w:rsidR="000858C3" w:rsidRPr="000858C3" w:rsidRDefault="000858C3" w:rsidP="000858C3">
      <w:pPr>
        <w:autoSpaceDE w:val="0"/>
        <w:autoSpaceDN w:val="0"/>
        <w:adjustRightInd w:val="0"/>
        <w:ind w:firstLine="567"/>
        <w:rPr>
          <w:sz w:val="24"/>
        </w:rPr>
      </w:pPr>
      <w:r w:rsidRPr="000858C3">
        <w:rPr>
          <w:sz w:val="24"/>
        </w:rPr>
        <w:t xml:space="preserve">Положительные направления осей A, B и C находятся в направлении для совершенствования винтов правого вращения в положительных направлениях осей X, Y и Z, соответственно (см. </w:t>
      </w:r>
      <w:r w:rsidR="00FB1C39" w:rsidRPr="000858C3">
        <w:rPr>
          <w:sz w:val="24"/>
        </w:rPr>
        <w:t xml:space="preserve">рисунок </w:t>
      </w:r>
      <w:r w:rsidRPr="000858C3">
        <w:rPr>
          <w:sz w:val="24"/>
        </w:rPr>
        <w:t>A.1).</w:t>
      </w:r>
    </w:p>
    <w:p w:rsidR="001275EB" w:rsidRPr="00350AC5" w:rsidRDefault="001275EB" w:rsidP="00350AC5">
      <w:pPr>
        <w:autoSpaceDE w:val="0"/>
        <w:autoSpaceDN w:val="0"/>
        <w:adjustRightInd w:val="0"/>
        <w:ind w:firstLine="567"/>
        <w:rPr>
          <w:b/>
          <w:bCs/>
          <w:sz w:val="24"/>
        </w:rPr>
      </w:pPr>
    </w:p>
    <w:p w:rsidR="00350AC5" w:rsidRPr="00350AC5" w:rsidRDefault="00350AC5" w:rsidP="00350AC5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24" w:name="_Toc46950505"/>
      <w:r w:rsidRPr="00350AC5">
        <w:rPr>
          <w:sz w:val="24"/>
          <w:szCs w:val="24"/>
        </w:rPr>
        <w:t>Основные перемещения станка</w:t>
      </w:r>
      <w:bookmarkEnd w:id="24"/>
    </w:p>
    <w:p w:rsid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350AC5">
      <w:pPr>
        <w:pStyle w:val="2"/>
        <w:tabs>
          <w:tab w:val="clear" w:pos="1415"/>
          <w:tab w:val="num" w:pos="1134"/>
        </w:tabs>
        <w:ind w:left="0" w:firstLine="567"/>
      </w:pPr>
      <w:bookmarkStart w:id="25" w:name="_Toc46950506"/>
      <w:r w:rsidRPr="00350AC5">
        <w:t>Обозначение</w:t>
      </w:r>
      <w:bookmarkEnd w:id="25"/>
    </w:p>
    <w:p w:rsid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>Основные линейные перемещения станка, находятся в параллельном положении к осям системы координат станка, которые должны обозначаться как X, Y и Z соответственно. Основные вращательные перемещения станка, которые находятся вокруг одной или нескольких осей основной системы координат, должны обозначаться как A, B и C соответственно.</w:t>
      </w: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350AC5">
      <w:pPr>
        <w:pStyle w:val="2"/>
        <w:tabs>
          <w:tab w:val="clear" w:pos="1415"/>
          <w:tab w:val="num" w:pos="1134"/>
        </w:tabs>
        <w:ind w:left="0" w:firstLine="567"/>
      </w:pPr>
      <w:bookmarkStart w:id="26" w:name="_Toc46950507"/>
      <w:r w:rsidRPr="00350AC5">
        <w:t>Направление</w:t>
      </w:r>
      <w:bookmarkEnd w:id="26"/>
    </w:p>
    <w:p w:rsid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b/>
          <w:sz w:val="24"/>
        </w:rPr>
      </w:pPr>
      <w:r w:rsidRPr="00350AC5">
        <w:rPr>
          <w:b/>
          <w:sz w:val="24"/>
        </w:rPr>
        <w:t>5.2.1 Общие положения</w:t>
      </w:r>
    </w:p>
    <w:p w:rsid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>Перемещение в положительном направлении линейной или круговой оси увеличивает значения положительных координат и уменьшает значения отрицательных координат.</w:t>
      </w: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>Буквенные обозначения должны использоваться для выражения перемещения инструмента или заготовки.</w:t>
      </w:r>
    </w:p>
    <w:p w:rsid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Default="00350AC5" w:rsidP="00350AC5">
      <w:pPr>
        <w:autoSpaceDE w:val="0"/>
        <w:autoSpaceDN w:val="0"/>
        <w:adjustRightInd w:val="0"/>
        <w:ind w:firstLine="567"/>
        <w:rPr>
          <w:b/>
          <w:sz w:val="24"/>
        </w:rPr>
      </w:pPr>
      <w:r w:rsidRPr="00350AC5">
        <w:rPr>
          <w:b/>
          <w:sz w:val="24"/>
        </w:rPr>
        <w:t>5.2.2 Перемещение инструмента</w:t>
      </w: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b/>
          <w:sz w:val="24"/>
        </w:rPr>
      </w:pP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 xml:space="preserve">При перемещении инструмента направление перемещения и направление оси являются равными. Положительные перемещения обозначаются как + </w:t>
      </w:r>
      <w:r w:rsidRPr="00FA22F1">
        <w:rPr>
          <w:i/>
          <w:sz w:val="24"/>
        </w:rPr>
        <w:t>X</w:t>
      </w:r>
      <w:r w:rsidRPr="00350AC5">
        <w:rPr>
          <w:sz w:val="24"/>
        </w:rPr>
        <w:t xml:space="preserve">, + </w:t>
      </w:r>
      <w:r w:rsidRPr="00FA22F1">
        <w:rPr>
          <w:i/>
          <w:sz w:val="24"/>
        </w:rPr>
        <w:t>Y</w:t>
      </w:r>
      <w:r w:rsidRPr="00350AC5">
        <w:rPr>
          <w:sz w:val="24"/>
        </w:rPr>
        <w:t xml:space="preserve">, + </w:t>
      </w:r>
      <w:r w:rsidRPr="00FA22F1">
        <w:rPr>
          <w:i/>
          <w:sz w:val="24"/>
        </w:rPr>
        <w:t>Z</w:t>
      </w:r>
      <w:r w:rsidRPr="00350AC5">
        <w:rPr>
          <w:sz w:val="24"/>
        </w:rPr>
        <w:t xml:space="preserve">, + </w:t>
      </w:r>
      <w:proofErr w:type="gramStart"/>
      <w:r w:rsidRPr="00FA22F1">
        <w:rPr>
          <w:i/>
          <w:sz w:val="24"/>
        </w:rPr>
        <w:t>A</w:t>
      </w:r>
      <w:r w:rsidRPr="00350AC5">
        <w:rPr>
          <w:sz w:val="24"/>
        </w:rPr>
        <w:t xml:space="preserve">, </w:t>
      </w:r>
      <w:r w:rsidR="00FA22F1">
        <w:rPr>
          <w:sz w:val="24"/>
        </w:rPr>
        <w:t xml:space="preserve">  </w:t>
      </w:r>
      <w:proofErr w:type="gramEnd"/>
      <w:r w:rsidR="00FA22F1">
        <w:rPr>
          <w:sz w:val="24"/>
        </w:rPr>
        <w:t xml:space="preserve">                   </w:t>
      </w:r>
      <w:r w:rsidRPr="00350AC5">
        <w:rPr>
          <w:sz w:val="24"/>
        </w:rPr>
        <w:t xml:space="preserve">+ </w:t>
      </w:r>
      <w:r w:rsidRPr="00FA22F1">
        <w:rPr>
          <w:i/>
          <w:sz w:val="24"/>
        </w:rPr>
        <w:t>B</w:t>
      </w:r>
      <w:r w:rsidRPr="00350AC5">
        <w:rPr>
          <w:sz w:val="24"/>
        </w:rPr>
        <w:t>, ...</w:t>
      </w:r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FA22F1" w:rsidRDefault="00350AC5" w:rsidP="00350AC5">
      <w:pPr>
        <w:autoSpaceDE w:val="0"/>
        <w:autoSpaceDN w:val="0"/>
        <w:adjustRightInd w:val="0"/>
        <w:ind w:firstLine="567"/>
        <w:rPr>
          <w:b/>
          <w:sz w:val="24"/>
        </w:rPr>
      </w:pPr>
      <w:r w:rsidRPr="00FA22F1">
        <w:rPr>
          <w:b/>
          <w:sz w:val="24"/>
        </w:rPr>
        <w:t>5.2.3 Перемещение заготовки</w:t>
      </w:r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 xml:space="preserve">При перемещении заготовки направление движения и направление оси противоположны. Чтобы указать противоположное направление, положительные перемещения обозначаются с помощью + </w:t>
      </w:r>
      <w:r w:rsidRPr="00FA22F1">
        <w:rPr>
          <w:i/>
          <w:sz w:val="24"/>
        </w:rPr>
        <w:t>X</w:t>
      </w:r>
      <w:r w:rsidRPr="00350AC5">
        <w:rPr>
          <w:sz w:val="24"/>
        </w:rPr>
        <w:t xml:space="preserve">′, + </w:t>
      </w:r>
      <w:r w:rsidRPr="00FA22F1">
        <w:rPr>
          <w:i/>
          <w:sz w:val="24"/>
        </w:rPr>
        <w:t>Y</w:t>
      </w:r>
      <w:r w:rsidRPr="00350AC5">
        <w:rPr>
          <w:sz w:val="24"/>
        </w:rPr>
        <w:t xml:space="preserve">′, + </w:t>
      </w:r>
      <w:r w:rsidRPr="00FA22F1">
        <w:rPr>
          <w:i/>
          <w:sz w:val="24"/>
        </w:rPr>
        <w:t>Z</w:t>
      </w:r>
      <w:r w:rsidRPr="00350AC5">
        <w:rPr>
          <w:sz w:val="24"/>
        </w:rPr>
        <w:t xml:space="preserve">′, + </w:t>
      </w:r>
      <w:r w:rsidRPr="00FA22F1">
        <w:rPr>
          <w:i/>
          <w:sz w:val="24"/>
        </w:rPr>
        <w:t>A</w:t>
      </w:r>
      <w:r w:rsidRPr="00350AC5">
        <w:rPr>
          <w:sz w:val="24"/>
        </w:rPr>
        <w:t xml:space="preserve">′, + </w:t>
      </w:r>
      <w:r w:rsidRPr="00FA22F1">
        <w:rPr>
          <w:i/>
          <w:sz w:val="24"/>
        </w:rPr>
        <w:t>B</w:t>
      </w:r>
      <w:r w:rsidRPr="00350AC5">
        <w:rPr>
          <w:sz w:val="24"/>
        </w:rPr>
        <w:t xml:space="preserve">′… (т.е. направление оси </w:t>
      </w:r>
      <w:r w:rsidR="00FA22F1">
        <w:rPr>
          <w:sz w:val="24"/>
        </w:rPr>
        <w:t xml:space="preserve">       </w:t>
      </w:r>
      <w:r w:rsidRPr="00350AC5">
        <w:rPr>
          <w:sz w:val="24"/>
        </w:rPr>
        <w:t xml:space="preserve">- </w:t>
      </w:r>
      <w:r w:rsidRPr="00FA22F1">
        <w:rPr>
          <w:i/>
          <w:sz w:val="24"/>
        </w:rPr>
        <w:t>X</w:t>
      </w:r>
      <w:r w:rsidRPr="00350AC5">
        <w:rPr>
          <w:sz w:val="24"/>
        </w:rPr>
        <w:t xml:space="preserve"> = + </w:t>
      </w:r>
      <w:r w:rsidR="00FA22F1" w:rsidRPr="00FA22F1">
        <w:rPr>
          <w:i/>
          <w:sz w:val="24"/>
        </w:rPr>
        <w:t>X</w:t>
      </w:r>
      <w:r w:rsidR="00FA22F1" w:rsidRPr="00350AC5">
        <w:rPr>
          <w:sz w:val="24"/>
        </w:rPr>
        <w:t>′</w:t>
      </w:r>
      <w:r w:rsidRPr="00350AC5">
        <w:rPr>
          <w:sz w:val="24"/>
        </w:rPr>
        <w:t xml:space="preserve"> относительно перемещению заготовки). </w:t>
      </w:r>
    </w:p>
    <w:p w:rsid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FA22F1" w:rsidRPr="00350AC5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FA22F1" w:rsidRDefault="00350AC5" w:rsidP="00FA22F1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27" w:name="_Toc46950508"/>
      <w:r w:rsidRPr="00FA22F1">
        <w:rPr>
          <w:sz w:val="24"/>
          <w:szCs w:val="24"/>
        </w:rPr>
        <w:lastRenderedPageBreak/>
        <w:t>Дополнительные перемещения</w:t>
      </w:r>
      <w:bookmarkEnd w:id="27"/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FA22F1" w:rsidRDefault="00350AC5" w:rsidP="00FA22F1">
      <w:pPr>
        <w:pStyle w:val="2"/>
        <w:tabs>
          <w:tab w:val="clear" w:pos="1415"/>
          <w:tab w:val="num" w:pos="1134"/>
        </w:tabs>
        <w:ind w:left="0" w:firstLine="567"/>
      </w:pPr>
      <w:bookmarkStart w:id="28" w:name="_Toc46950509"/>
      <w:r w:rsidRPr="00FA22F1">
        <w:t>Линейные перемещения</w:t>
      </w:r>
      <w:bookmarkEnd w:id="28"/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 xml:space="preserve">Если в дополнение к основным линейным перемещениям осей </w:t>
      </w:r>
      <w:r w:rsidRPr="00FA22F1">
        <w:rPr>
          <w:i/>
          <w:sz w:val="24"/>
        </w:rPr>
        <w:t>X, Y</w:t>
      </w:r>
      <w:r w:rsidRPr="00350AC5">
        <w:rPr>
          <w:sz w:val="24"/>
        </w:rPr>
        <w:t xml:space="preserve"> и </w:t>
      </w:r>
      <w:r w:rsidRPr="00FA22F1">
        <w:rPr>
          <w:i/>
          <w:sz w:val="24"/>
        </w:rPr>
        <w:t xml:space="preserve">Z </w:t>
      </w:r>
      <w:r w:rsidRPr="00350AC5">
        <w:rPr>
          <w:sz w:val="24"/>
        </w:rPr>
        <w:t xml:space="preserve">существуют вторичные линейные перемещения, параллельные основным перемещениям, они должны обозначаться как </w:t>
      </w:r>
      <w:r w:rsidRPr="00FA22F1">
        <w:rPr>
          <w:i/>
          <w:sz w:val="24"/>
        </w:rPr>
        <w:t>U, V</w:t>
      </w:r>
      <w:r w:rsidRPr="00350AC5">
        <w:rPr>
          <w:sz w:val="24"/>
        </w:rPr>
        <w:t xml:space="preserve"> и </w:t>
      </w:r>
      <w:r w:rsidRPr="00FA22F1">
        <w:rPr>
          <w:i/>
          <w:sz w:val="24"/>
        </w:rPr>
        <w:t>W</w:t>
      </w:r>
      <w:r w:rsidRPr="00350AC5">
        <w:rPr>
          <w:sz w:val="24"/>
        </w:rPr>
        <w:t xml:space="preserve"> соответственно. Точно так же для третичных перемещений они должны обозначаться </w:t>
      </w:r>
      <w:r w:rsidRPr="00FA22F1">
        <w:rPr>
          <w:i/>
          <w:sz w:val="24"/>
        </w:rPr>
        <w:t>P, Q</w:t>
      </w:r>
      <w:r w:rsidRPr="00350AC5">
        <w:rPr>
          <w:sz w:val="24"/>
        </w:rPr>
        <w:t xml:space="preserve"> и </w:t>
      </w:r>
      <w:r w:rsidRPr="00FA22F1">
        <w:rPr>
          <w:i/>
          <w:sz w:val="24"/>
        </w:rPr>
        <w:t>R</w:t>
      </w:r>
      <w:r w:rsidRPr="00350AC5">
        <w:rPr>
          <w:sz w:val="24"/>
        </w:rPr>
        <w:t xml:space="preserve"> соответственно. Если существуют линейные перемещения, которые не (или не могут быть) параллельны осям </w:t>
      </w:r>
      <w:r w:rsidRPr="00FA22F1">
        <w:rPr>
          <w:i/>
          <w:sz w:val="24"/>
        </w:rPr>
        <w:t>X, Y</w:t>
      </w:r>
      <w:r w:rsidRPr="00350AC5">
        <w:rPr>
          <w:sz w:val="24"/>
        </w:rPr>
        <w:t xml:space="preserve"> и </w:t>
      </w:r>
      <w:r w:rsidRPr="00FA22F1">
        <w:rPr>
          <w:i/>
          <w:sz w:val="24"/>
        </w:rPr>
        <w:t>Z</w:t>
      </w:r>
      <w:r w:rsidRPr="00350AC5">
        <w:rPr>
          <w:sz w:val="24"/>
        </w:rPr>
        <w:t xml:space="preserve">, они могут обозначаться как </w:t>
      </w:r>
      <w:r w:rsidRPr="00FA22F1">
        <w:rPr>
          <w:i/>
          <w:sz w:val="24"/>
        </w:rPr>
        <w:t>U</w:t>
      </w:r>
      <w:r w:rsidRPr="00350AC5">
        <w:rPr>
          <w:sz w:val="24"/>
        </w:rPr>
        <w:t xml:space="preserve">, </w:t>
      </w:r>
      <w:r w:rsidRPr="00FA22F1">
        <w:rPr>
          <w:i/>
          <w:sz w:val="24"/>
        </w:rPr>
        <w:t>V, W, P, Q</w:t>
      </w:r>
      <w:r w:rsidRPr="00350AC5">
        <w:rPr>
          <w:sz w:val="24"/>
        </w:rPr>
        <w:t xml:space="preserve"> или </w:t>
      </w:r>
      <w:r w:rsidRPr="00FA22F1">
        <w:rPr>
          <w:i/>
          <w:sz w:val="24"/>
        </w:rPr>
        <w:t>R</w:t>
      </w:r>
      <w:r w:rsidRPr="00350AC5">
        <w:rPr>
          <w:sz w:val="24"/>
        </w:rPr>
        <w:t>, наиболее удобным способом.</w:t>
      </w: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>Первичные линейные перемещения должны быть наиближайшими к основному шпинделю, вторичные – следующие после наиближайшего, а третичные - самыми дальними.</w:t>
      </w: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 xml:space="preserve">Для фрезерных станков режущая пластина по отношению к направляющей опоре должна обозначаться как </w:t>
      </w:r>
      <w:r w:rsidRPr="00FA22F1">
        <w:rPr>
          <w:i/>
          <w:sz w:val="24"/>
        </w:rPr>
        <w:t xml:space="preserve">U </w:t>
      </w:r>
      <w:r w:rsidRPr="00350AC5">
        <w:rPr>
          <w:sz w:val="24"/>
        </w:rPr>
        <w:t xml:space="preserve">или </w:t>
      </w:r>
      <w:r w:rsidRPr="00FA22F1">
        <w:rPr>
          <w:i/>
          <w:sz w:val="24"/>
        </w:rPr>
        <w:t>P</w:t>
      </w:r>
      <w:r w:rsidRPr="00350AC5">
        <w:rPr>
          <w:sz w:val="24"/>
        </w:rPr>
        <w:t>, если эти буквы допускаются к применению.</w:t>
      </w: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 xml:space="preserve">Для многоэлементных станков или санков с большим количеством параллельных перемещений обозначение данных перемещений может быть проиндексировано с использованием букв и чисел (например, </w:t>
      </w:r>
      <w:r w:rsidRPr="00FA22F1">
        <w:rPr>
          <w:i/>
          <w:sz w:val="24"/>
        </w:rPr>
        <w:t>X</w:t>
      </w:r>
      <w:r w:rsidRPr="00350AC5">
        <w:rPr>
          <w:sz w:val="24"/>
        </w:rPr>
        <w:t xml:space="preserve">1, </w:t>
      </w:r>
      <w:r w:rsidRPr="00FA22F1">
        <w:rPr>
          <w:i/>
          <w:sz w:val="24"/>
        </w:rPr>
        <w:t>X</w:t>
      </w:r>
      <w:r w:rsidRPr="00350AC5">
        <w:rPr>
          <w:sz w:val="24"/>
        </w:rPr>
        <w:t>2, ...). Индекс должен быть положительным целым числом, больше нуля. Первичное перемещение(я) может иметь или не иметь индекс. Таким образом, на одном станке могут осуществлятся перемещения с индексами и без них.</w:t>
      </w: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FA22F1">
      <w:pPr>
        <w:pStyle w:val="2"/>
        <w:tabs>
          <w:tab w:val="clear" w:pos="1415"/>
          <w:tab w:val="num" w:pos="1134"/>
        </w:tabs>
        <w:ind w:left="0" w:firstLine="567"/>
        <w:rPr>
          <w:rFonts w:cs="Times New Roman"/>
        </w:rPr>
      </w:pPr>
      <w:bookmarkStart w:id="29" w:name="_Toc46950510"/>
      <w:r w:rsidRPr="00FA22F1">
        <w:t>Вращательные перемещения</w:t>
      </w:r>
      <w:bookmarkEnd w:id="29"/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 xml:space="preserve">Если в дополнении к основным вращательным перемещениям существуют вторичные вращательные перемещения, которые находятся в параллельном положении к осям </w:t>
      </w:r>
      <w:r w:rsidRPr="00FA22F1">
        <w:rPr>
          <w:i/>
          <w:sz w:val="24"/>
        </w:rPr>
        <w:t>A</w:t>
      </w:r>
      <w:r w:rsidRPr="00350AC5">
        <w:rPr>
          <w:sz w:val="24"/>
        </w:rPr>
        <w:t xml:space="preserve">, </w:t>
      </w:r>
      <w:r w:rsidRPr="00FA22F1">
        <w:rPr>
          <w:i/>
          <w:sz w:val="24"/>
        </w:rPr>
        <w:t>B</w:t>
      </w:r>
      <w:r w:rsidRPr="00350AC5">
        <w:rPr>
          <w:sz w:val="24"/>
        </w:rPr>
        <w:t xml:space="preserve"> или </w:t>
      </w:r>
      <w:r w:rsidRPr="00FA22F1">
        <w:rPr>
          <w:i/>
          <w:sz w:val="24"/>
        </w:rPr>
        <w:t>C</w:t>
      </w:r>
      <w:r w:rsidRPr="00350AC5">
        <w:rPr>
          <w:sz w:val="24"/>
        </w:rPr>
        <w:t xml:space="preserve">, </w:t>
      </w:r>
      <w:r w:rsidR="00FA22F1" w:rsidRPr="00350AC5">
        <w:rPr>
          <w:sz w:val="24"/>
        </w:rPr>
        <w:t>или находятся</w:t>
      </w:r>
      <w:r w:rsidRPr="00350AC5">
        <w:rPr>
          <w:sz w:val="24"/>
        </w:rPr>
        <w:t xml:space="preserve"> в составном или карданном положении к осям </w:t>
      </w:r>
      <w:r w:rsidRPr="00FA22F1">
        <w:rPr>
          <w:i/>
          <w:sz w:val="24"/>
        </w:rPr>
        <w:t>A, B</w:t>
      </w:r>
      <w:r w:rsidRPr="00350AC5">
        <w:rPr>
          <w:sz w:val="24"/>
        </w:rPr>
        <w:t xml:space="preserve"> или </w:t>
      </w:r>
      <w:r w:rsidRPr="00FA22F1">
        <w:rPr>
          <w:i/>
          <w:sz w:val="24"/>
        </w:rPr>
        <w:t>C</w:t>
      </w:r>
      <w:r w:rsidRPr="00350AC5">
        <w:rPr>
          <w:sz w:val="24"/>
        </w:rPr>
        <w:t xml:space="preserve">, они должны обозначаться как </w:t>
      </w:r>
      <w:r w:rsidRPr="00FA22F1">
        <w:rPr>
          <w:i/>
          <w:sz w:val="24"/>
        </w:rPr>
        <w:t>D</w:t>
      </w:r>
      <w:r w:rsidRPr="00350AC5">
        <w:rPr>
          <w:sz w:val="24"/>
        </w:rPr>
        <w:t xml:space="preserve"> или </w:t>
      </w:r>
      <w:r w:rsidRPr="00FA22F1">
        <w:rPr>
          <w:i/>
          <w:sz w:val="24"/>
        </w:rPr>
        <w:t>E</w:t>
      </w:r>
      <w:r w:rsidRPr="00350AC5">
        <w:rPr>
          <w:sz w:val="24"/>
        </w:rPr>
        <w:t xml:space="preserve"> (если эти буквы допускаются к применению). Как и в случае линейных перемещений, вращательные перемещения могут быть проиндексированы (см. 6.1).</w:t>
      </w: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FA22F1" w:rsidRDefault="00350AC5" w:rsidP="00FA22F1">
      <w:pPr>
        <w:pStyle w:val="2"/>
        <w:tabs>
          <w:tab w:val="clear" w:pos="1415"/>
          <w:tab w:val="num" w:pos="1134"/>
        </w:tabs>
        <w:ind w:left="0" w:firstLine="567"/>
      </w:pPr>
      <w:bookmarkStart w:id="30" w:name="_Toc46950511"/>
      <w:r w:rsidRPr="00FA22F1">
        <w:t>Буквенные ограничения</w:t>
      </w:r>
      <w:bookmarkEnd w:id="30"/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>Некоторые буквы (например, G, M, F) не должны использоваться для обазначения перемещений (см. ISO 6983-1).</w:t>
      </w: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FA22F1" w:rsidRDefault="00350AC5" w:rsidP="00FA22F1">
      <w:pPr>
        <w:pStyle w:val="2"/>
        <w:tabs>
          <w:tab w:val="clear" w:pos="1415"/>
          <w:tab w:val="num" w:pos="1134"/>
        </w:tabs>
        <w:ind w:left="0" w:firstLine="567"/>
      </w:pPr>
      <w:bookmarkStart w:id="31" w:name="_Toc46950512"/>
      <w:r w:rsidRPr="00FA22F1">
        <w:t>Направление</w:t>
      </w:r>
      <w:bookmarkEnd w:id="31"/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>Правила, приведенные в 5.2 для определения направления основного перемещения станков, применимы к дополнительным перемещениям.</w:t>
      </w: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FA22F1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32" w:name="_Toc46950513"/>
      <w:r w:rsidRPr="00350AC5">
        <w:rPr>
          <w:sz w:val="24"/>
          <w:szCs w:val="24"/>
        </w:rPr>
        <w:t>Схематические чертежи станков</w:t>
      </w:r>
      <w:bookmarkEnd w:id="32"/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FA22F1" w:rsidRDefault="00350AC5" w:rsidP="00FA22F1">
      <w:pPr>
        <w:pStyle w:val="2"/>
        <w:tabs>
          <w:tab w:val="clear" w:pos="1415"/>
          <w:tab w:val="num" w:pos="1134"/>
        </w:tabs>
        <w:ind w:left="0" w:firstLine="567"/>
      </w:pPr>
      <w:bookmarkStart w:id="33" w:name="_Toc46950514"/>
      <w:r w:rsidRPr="00FA22F1">
        <w:t>Примеры станковых чертежей</w:t>
      </w:r>
      <w:bookmarkEnd w:id="33"/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t xml:space="preserve">Схематические чертежи станков </w:t>
      </w:r>
      <w:proofErr w:type="spellStart"/>
      <w:r w:rsidRPr="00350AC5">
        <w:rPr>
          <w:sz w:val="24"/>
        </w:rPr>
        <w:t>предаставленные</w:t>
      </w:r>
      <w:proofErr w:type="spellEnd"/>
      <w:r w:rsidRPr="00350AC5">
        <w:rPr>
          <w:sz w:val="24"/>
        </w:rPr>
        <w:t xml:space="preserve"> в приложении А являются официальной интерпретацией данных станков. Если существует несоответствие между текстом настоящего международного стандарта и схемой, схематический чертеж имеет преимущественное значение.</w:t>
      </w: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FA22F1" w:rsidRDefault="00350AC5" w:rsidP="00FA22F1">
      <w:pPr>
        <w:pStyle w:val="2"/>
        <w:tabs>
          <w:tab w:val="clear" w:pos="1415"/>
          <w:tab w:val="num" w:pos="1134"/>
        </w:tabs>
        <w:ind w:left="0" w:firstLine="567"/>
      </w:pPr>
      <w:bookmarkStart w:id="34" w:name="_Toc46950515"/>
      <w:r w:rsidRPr="00FA22F1">
        <w:t>Обозначение</w:t>
      </w:r>
      <w:bookmarkEnd w:id="34"/>
    </w:p>
    <w:p w:rsidR="00FA22F1" w:rsidRDefault="00FA22F1" w:rsidP="00350AC5">
      <w:pPr>
        <w:autoSpaceDE w:val="0"/>
        <w:autoSpaceDN w:val="0"/>
        <w:adjustRightInd w:val="0"/>
        <w:ind w:firstLine="567"/>
        <w:rPr>
          <w:sz w:val="24"/>
        </w:rPr>
      </w:pPr>
    </w:p>
    <w:p w:rsidR="00350AC5" w:rsidRPr="00350AC5" w:rsidRDefault="00350AC5" w:rsidP="00350AC5">
      <w:pPr>
        <w:autoSpaceDE w:val="0"/>
        <w:autoSpaceDN w:val="0"/>
        <w:adjustRightInd w:val="0"/>
        <w:ind w:firstLine="567"/>
        <w:rPr>
          <w:sz w:val="24"/>
        </w:rPr>
      </w:pPr>
      <w:r w:rsidRPr="00350AC5">
        <w:rPr>
          <w:sz w:val="24"/>
        </w:rPr>
        <w:lastRenderedPageBreak/>
        <w:t>На схематическом чертеже показана система координат станка, соответствующая данному станку, вместе с перемещениями станка. Буквы обозначают ось и перемещение станка, стрелки обозначают положительные направления.</w:t>
      </w:r>
    </w:p>
    <w:p w:rsidR="00C76E34" w:rsidRDefault="00C76E34" w:rsidP="00387DEF">
      <w:pPr>
        <w:autoSpaceDE w:val="0"/>
        <w:autoSpaceDN w:val="0"/>
        <w:adjustRightInd w:val="0"/>
        <w:ind w:firstLine="567"/>
        <w:rPr>
          <w:sz w:val="24"/>
        </w:rPr>
      </w:pPr>
    </w:p>
    <w:p w:rsidR="0003146A" w:rsidRPr="00ED2C17" w:rsidRDefault="0003146A" w:rsidP="0003146A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35" w:name="_Toc46950516"/>
      <w:r w:rsidRPr="00ED2C17">
        <w:rPr>
          <w:sz w:val="24"/>
          <w:szCs w:val="24"/>
        </w:rPr>
        <w:lastRenderedPageBreak/>
        <w:t>Приложение А</w:t>
      </w:r>
      <w:bookmarkEnd w:id="35"/>
    </w:p>
    <w:p w:rsidR="0003146A" w:rsidRDefault="0003146A" w:rsidP="0003146A">
      <w:pPr>
        <w:keepNext/>
        <w:ind w:firstLine="567"/>
        <w:jc w:val="center"/>
        <w:rPr>
          <w:i/>
          <w:sz w:val="24"/>
        </w:rPr>
      </w:pPr>
      <w:r w:rsidRPr="00ED2C17">
        <w:rPr>
          <w:i/>
          <w:sz w:val="24"/>
        </w:rPr>
        <w:t>(</w:t>
      </w:r>
      <w:r w:rsidR="00762135">
        <w:rPr>
          <w:i/>
          <w:sz w:val="24"/>
          <w:lang w:val="kk-KZ"/>
        </w:rPr>
        <w:t>информационное</w:t>
      </w:r>
      <w:r w:rsidRPr="00ED2C17">
        <w:rPr>
          <w:i/>
          <w:sz w:val="24"/>
        </w:rPr>
        <w:t>)</w:t>
      </w:r>
    </w:p>
    <w:p w:rsidR="0003146A" w:rsidRDefault="0003146A" w:rsidP="0003146A">
      <w:pPr>
        <w:keepNext/>
        <w:ind w:firstLine="567"/>
        <w:jc w:val="center"/>
        <w:rPr>
          <w:i/>
          <w:sz w:val="24"/>
        </w:rPr>
      </w:pPr>
    </w:p>
    <w:p w:rsidR="0003146A" w:rsidRPr="00AB7786" w:rsidRDefault="00E835D0" w:rsidP="0003146A">
      <w:pPr>
        <w:keepNext/>
        <w:ind w:firstLine="567"/>
        <w:jc w:val="center"/>
        <w:rPr>
          <w:b/>
          <w:sz w:val="24"/>
          <w:lang w:val="kk-KZ"/>
        </w:rPr>
      </w:pPr>
      <w:r>
        <w:rPr>
          <w:b/>
          <w:sz w:val="24"/>
          <w:lang w:val="kk-KZ"/>
        </w:rPr>
        <w:t>Примеры станковых перемещений</w:t>
      </w:r>
    </w:p>
    <w:p w:rsidR="0000151F" w:rsidRPr="00D5215B" w:rsidRDefault="0000151F" w:rsidP="0000151F">
      <w:pPr>
        <w:keepNext/>
        <w:ind w:firstLine="567"/>
        <w:jc w:val="center"/>
        <w:rPr>
          <w:sz w:val="24"/>
        </w:rPr>
      </w:pPr>
    </w:p>
    <w:p w:rsidR="00E835D0" w:rsidRPr="00E835D0" w:rsidRDefault="00E835D0" w:rsidP="00B566BB">
      <w:pPr>
        <w:ind w:firstLine="567"/>
        <w:rPr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 wp14:anchorId="7FA69122" wp14:editId="01EBAC68">
            <wp:extent cx="5934075" cy="6905625"/>
            <wp:effectExtent l="0" t="0" r="9525" b="9525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B566BB" w:rsidP="00E835D0">
      <w:pPr>
        <w:jc w:val="center"/>
        <w:rPr>
          <w:b/>
          <w:color w:val="000000" w:themeColor="text1"/>
          <w:sz w:val="24"/>
          <w:lang w:val="kk-KZ"/>
        </w:rPr>
      </w:pPr>
      <w:r w:rsidRPr="00E835D0">
        <w:rPr>
          <w:color w:val="000000" w:themeColor="text1"/>
          <w:sz w:val="24"/>
        </w:rPr>
        <w:t xml:space="preserve">  </w:t>
      </w:r>
      <w:r w:rsidRPr="00E835D0">
        <w:rPr>
          <w:color w:val="000000" w:themeColor="text1"/>
          <w:sz w:val="24"/>
        </w:rPr>
        <w:tab/>
      </w:r>
      <w:r w:rsidR="00E835D0" w:rsidRPr="00E835D0">
        <w:rPr>
          <w:b/>
          <w:color w:val="000000" w:themeColor="text1"/>
          <w:sz w:val="24"/>
        </w:rPr>
        <w:t xml:space="preserve">Рисунок A.1 – </w:t>
      </w:r>
      <w:r w:rsidR="00E835D0" w:rsidRPr="00E835D0">
        <w:rPr>
          <w:b/>
          <w:color w:val="000000" w:themeColor="text1"/>
          <w:sz w:val="24"/>
          <w:lang w:val="kk-KZ"/>
        </w:rPr>
        <w:t>Правостороняя система координат</w:t>
      </w:r>
    </w:p>
    <w:p w:rsidR="00E835D0" w:rsidRPr="00E835D0" w:rsidRDefault="00E835D0" w:rsidP="00E835D0">
      <w:pPr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br w:type="page"/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5114925" cy="325755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99" t="33070" r="25603" b="13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A.2 –</w:t>
      </w:r>
      <w:r w:rsidRPr="00E835D0">
        <w:rPr>
          <w:b/>
          <w:color w:val="000000" w:themeColor="text1"/>
          <w:sz w:val="24"/>
          <w:lang w:val="kk-KZ"/>
        </w:rPr>
        <w:t xml:space="preserve"> </w:t>
      </w:r>
      <w:r w:rsidRPr="00E835D0">
        <w:rPr>
          <w:b/>
          <w:color w:val="000000" w:themeColor="text1"/>
          <w:sz w:val="24"/>
        </w:rPr>
        <w:t>Токарно-винторезный станок с горизонтальными направляющими суппорта</w:t>
      </w:r>
      <w:r w:rsidRPr="00E835D0">
        <w:rPr>
          <w:b/>
          <w:color w:val="000000" w:themeColor="text1"/>
          <w:sz w:val="24"/>
          <w:lang w:val="kk-KZ"/>
        </w:rPr>
        <w:t xml:space="preserve"> </w:t>
      </w:r>
      <w:r w:rsidRPr="00E835D0">
        <w:rPr>
          <w:b/>
          <w:color w:val="000000" w:themeColor="text1"/>
          <w:sz w:val="24"/>
        </w:rPr>
        <w:t>(токарно-винторезный станок)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noProof/>
          <w:color w:val="000000" w:themeColor="text1"/>
          <w:sz w:val="24"/>
        </w:rPr>
        <w:drawing>
          <wp:inline distT="0" distB="0" distL="0" distR="0">
            <wp:extent cx="4105275" cy="283845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 xml:space="preserve">Рисунок A.3 –Токарный станок с двумя револьверными головками с программируемым натяжным устройством 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4467225" cy="367665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85" t="25790" r="27682" b="15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A.4 – Вертикальный токарно-карусельный станок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4657725" cy="349567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00" t="24516" r="28397" b="19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A.5 –</w:t>
      </w:r>
      <w:r>
        <w:rPr>
          <w:b/>
          <w:color w:val="000000" w:themeColor="text1"/>
          <w:sz w:val="24"/>
        </w:rPr>
        <w:t xml:space="preserve"> </w:t>
      </w:r>
      <w:r w:rsidRPr="00E835D0">
        <w:rPr>
          <w:b/>
          <w:color w:val="000000" w:themeColor="text1"/>
          <w:sz w:val="24"/>
        </w:rPr>
        <w:t>Фрезеровальный станок с горизонтальным шпинделем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4343400" cy="317182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99" t="23102" r="23669" b="11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A.6 – Фрезеровальный станок с вертикальным шпинделем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5238750" cy="332422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84" t="29929" r="24103" b="16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A.7 – Расточно-фрезерный станок с горизонтальным шпинделем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4791075" cy="359092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84" t="29291" r="26787" b="16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A.8 – Фрезеровальный станок с вертикальным шпинделем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5934075" cy="37242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32" t="26427" r="26430" b="21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A.9 – Фрезеровальный станок портального типа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5095875" cy="352425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68" t="31845" r="29642" b="19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A.10 – Продольно-фрезерный станок с подвижным порталом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5114925" cy="32766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71" t="35345" r="26425" b="14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A.11 – Горизонтальный сверлильный станок строгального типа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4610100" cy="26670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75" t="32156" r="27322" b="24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 xml:space="preserve">Рисунок A.12 – Профильный и контурный фрезерный станок со съёмной планшайбой 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4981575" cy="291465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84" t="32158" r="23924" b="19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A.13 – Профильный и контурный фрезерный станок с горизонтальным шпинделем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4486275" cy="38671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05" t="31839" r="32874" b="14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A.14 – Профильный и контурный фрезерный станок с поворотной шпиндельной бабкой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4505325" cy="311467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44" t="23260" r="23743" b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A.15 – Профильный и контурный фрезерный станок с поворотной шпиндельной бабкой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4953000" cy="27622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70" t="34068" r="23743" b="17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 xml:space="preserve">Рисунок A.16 – </w:t>
      </w:r>
      <w:proofErr w:type="spellStart"/>
      <w:r w:rsidRPr="00E835D0">
        <w:rPr>
          <w:b/>
          <w:color w:val="000000" w:themeColor="text1"/>
          <w:sz w:val="24"/>
        </w:rPr>
        <w:t>Круглошлифовальный</w:t>
      </w:r>
      <w:proofErr w:type="spellEnd"/>
      <w:r w:rsidRPr="00E835D0">
        <w:rPr>
          <w:b/>
          <w:color w:val="000000" w:themeColor="text1"/>
          <w:sz w:val="24"/>
        </w:rPr>
        <w:t xml:space="preserve"> станок для наружной резки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5019675" cy="357187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39" t="30565" r="26430" b="13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A.17 – Шлифовально-заточный станок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5343525" cy="33242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59" t="27065" r="20164" b="9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A.18 – Одностоечный продольно-строгальный станок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3762375" cy="32670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09" t="34705" r="33052" b="17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A.19 – Вертикальный намоточный станок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4057650" cy="39433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49" t="35341" r="30725" b="12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5D0">
        <w:rPr>
          <w:b/>
          <w:color w:val="000000" w:themeColor="text1"/>
          <w:sz w:val="24"/>
        </w:rPr>
        <w:t xml:space="preserve"> 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A.20 – Горизонтальный намоточный станок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5267325" cy="28575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88" t="35660" r="23566" b="17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A.21 – Станок огневой отрезки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4438650" cy="37719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49" t="28973" r="28220" b="9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A.22 – Штамповочный пресс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5553075" cy="30670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48" t="35982" r="29439" b="22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A.23 – Чертежный станок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5019675" cy="29146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68" t="25471" r="19984" b="16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A.24 – Правосторонний трубогибочный станок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5038725" cy="31718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25" t="35341" r="28220" b="20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A.25 – Плоскошлифовальный станок с вертикальным точильным камнем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4029075" cy="30384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29" t="29292" r="31084" b="20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A.26 – Электроэрозионный копировально-прошивочный станок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4610100" cy="34194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39" t="27699" r="29292" b="17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A.27 –</w:t>
      </w:r>
      <w:r w:rsidRPr="00E835D0">
        <w:rPr>
          <w:sz w:val="24"/>
        </w:rPr>
        <w:t xml:space="preserve"> </w:t>
      </w:r>
      <w:r w:rsidRPr="00E835D0">
        <w:rPr>
          <w:b/>
          <w:color w:val="000000" w:themeColor="text1"/>
          <w:sz w:val="24"/>
        </w:rPr>
        <w:t>Продольно-шлифовальный станок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4171950" cy="3143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53" t="33749" r="29472" b="16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A.28 – Координатно-измерительный станок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drawing>
          <wp:inline distT="0" distB="0" distL="0" distR="0">
            <wp:extent cx="4752975" cy="32861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01" t="33113" r="29651" b="21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A.29 – Кромкогибочный пресс</w:t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5400675" cy="40005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07" t="23242" r="24997" b="10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b/>
          <w:color w:val="000000" w:themeColor="text1"/>
          <w:sz w:val="24"/>
        </w:rPr>
        <w:t>Рисунок A.30 – Электроэрозионный проволочно-вырезной станок</w:t>
      </w:r>
    </w:p>
    <w:p w:rsidR="00E835D0" w:rsidRDefault="00E835D0" w:rsidP="00E835D0">
      <w:pPr>
        <w:ind w:left="709"/>
        <w:jc w:val="center"/>
        <w:rPr>
          <w:b/>
          <w:color w:val="000000" w:themeColor="text1"/>
          <w:szCs w:val="28"/>
        </w:rPr>
      </w:pPr>
    </w:p>
    <w:p w:rsidR="00E835D0" w:rsidRPr="00E835D0" w:rsidRDefault="00E835D0" w:rsidP="00E835D0">
      <w:pPr>
        <w:ind w:left="709"/>
        <w:jc w:val="center"/>
        <w:rPr>
          <w:b/>
          <w:color w:val="000000" w:themeColor="text1"/>
          <w:sz w:val="24"/>
        </w:rPr>
      </w:pPr>
      <w:r w:rsidRPr="00E835D0">
        <w:rPr>
          <w:noProof/>
          <w:sz w:val="24"/>
        </w:rPr>
        <w:lastRenderedPageBreak/>
        <w:drawing>
          <wp:inline distT="0" distB="0" distL="0" distR="0">
            <wp:extent cx="5876925" cy="43148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78" t="24519" r="23737" b="9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5D0" w:rsidRDefault="00E835D0" w:rsidP="00E835D0">
      <w:pPr>
        <w:ind w:left="709"/>
        <w:jc w:val="center"/>
        <w:rPr>
          <w:b/>
          <w:color w:val="000000" w:themeColor="text1"/>
          <w:szCs w:val="28"/>
        </w:rPr>
      </w:pPr>
      <w:r w:rsidRPr="00E835D0">
        <w:rPr>
          <w:b/>
          <w:color w:val="000000" w:themeColor="text1"/>
          <w:sz w:val="24"/>
        </w:rPr>
        <w:t>Рисунок A.31 – Станок для лазерной резки</w:t>
      </w:r>
    </w:p>
    <w:p w:rsidR="00815063" w:rsidRPr="008C2580" w:rsidRDefault="00815063" w:rsidP="00E835D0">
      <w:pPr>
        <w:ind w:firstLine="567"/>
        <w:rPr>
          <w:b/>
          <w:sz w:val="24"/>
        </w:rPr>
      </w:pPr>
    </w:p>
    <w:p w:rsidR="00F9723D" w:rsidRDefault="00F9723D" w:rsidP="004C75DF">
      <w:pPr>
        <w:ind w:firstLine="720"/>
        <w:rPr>
          <w:color w:val="000000"/>
          <w:szCs w:val="28"/>
        </w:rPr>
      </w:pPr>
      <w:bookmarkStart w:id="36" w:name="OLE_LINK37"/>
      <w:bookmarkStart w:id="37" w:name="OLE_LINK38"/>
      <w:bookmarkStart w:id="38" w:name="OLE_LINK39"/>
    </w:p>
    <w:p w:rsidR="00F9723D" w:rsidRDefault="00F9723D" w:rsidP="004C75DF">
      <w:pPr>
        <w:ind w:firstLine="720"/>
        <w:rPr>
          <w:color w:val="000000"/>
          <w:szCs w:val="28"/>
        </w:rPr>
      </w:pPr>
    </w:p>
    <w:p w:rsidR="00F9723D" w:rsidRDefault="00F9723D" w:rsidP="004C75DF">
      <w:pPr>
        <w:ind w:firstLine="720"/>
        <w:rPr>
          <w:color w:val="000000"/>
          <w:szCs w:val="28"/>
        </w:rPr>
      </w:pPr>
    </w:p>
    <w:p w:rsidR="00F9723D" w:rsidRDefault="00F9723D" w:rsidP="004C75DF">
      <w:pPr>
        <w:ind w:firstLine="720"/>
        <w:rPr>
          <w:color w:val="000000"/>
          <w:szCs w:val="28"/>
        </w:rPr>
      </w:pPr>
    </w:p>
    <w:p w:rsidR="00F9723D" w:rsidRDefault="00F9723D" w:rsidP="004C75DF">
      <w:pPr>
        <w:ind w:firstLine="720"/>
        <w:rPr>
          <w:color w:val="000000"/>
          <w:szCs w:val="28"/>
        </w:rPr>
      </w:pPr>
    </w:p>
    <w:p w:rsidR="00F9723D" w:rsidRDefault="00F9723D" w:rsidP="004C75DF">
      <w:pPr>
        <w:ind w:firstLine="720"/>
        <w:rPr>
          <w:color w:val="000000"/>
          <w:szCs w:val="28"/>
        </w:rPr>
      </w:pPr>
    </w:p>
    <w:p w:rsidR="00F9723D" w:rsidRDefault="00F9723D" w:rsidP="004C75DF">
      <w:pPr>
        <w:ind w:firstLine="720"/>
        <w:rPr>
          <w:color w:val="000000"/>
          <w:szCs w:val="28"/>
        </w:rPr>
      </w:pPr>
    </w:p>
    <w:p w:rsidR="00F9723D" w:rsidRDefault="00F9723D" w:rsidP="004C75DF">
      <w:pPr>
        <w:ind w:firstLine="720"/>
        <w:rPr>
          <w:color w:val="000000"/>
          <w:szCs w:val="28"/>
        </w:rPr>
      </w:pPr>
    </w:p>
    <w:p w:rsidR="00F9723D" w:rsidRDefault="00F9723D" w:rsidP="004C75DF">
      <w:pPr>
        <w:ind w:firstLine="720"/>
        <w:rPr>
          <w:color w:val="000000"/>
          <w:szCs w:val="28"/>
        </w:rPr>
      </w:pPr>
    </w:p>
    <w:p w:rsidR="00F9723D" w:rsidRPr="007853F7" w:rsidRDefault="00F9723D" w:rsidP="004C75DF">
      <w:pPr>
        <w:ind w:firstLine="720"/>
        <w:rPr>
          <w:color w:val="000000"/>
          <w:szCs w:val="28"/>
          <w:lang w:val="kk-KZ"/>
        </w:rPr>
      </w:pPr>
    </w:p>
    <w:p w:rsidR="004C75DF" w:rsidRDefault="004C75DF" w:rsidP="004C75DF">
      <w:pPr>
        <w:ind w:firstLine="720"/>
        <w:rPr>
          <w:color w:val="000000"/>
          <w:szCs w:val="28"/>
        </w:rPr>
      </w:pPr>
    </w:p>
    <w:p w:rsidR="00F11985" w:rsidRDefault="00F11985" w:rsidP="004C75DF">
      <w:pPr>
        <w:ind w:firstLine="720"/>
        <w:rPr>
          <w:color w:val="000000"/>
          <w:szCs w:val="28"/>
        </w:rPr>
      </w:pPr>
    </w:p>
    <w:p w:rsidR="005C72ED" w:rsidRDefault="005C72ED" w:rsidP="004C75DF">
      <w:pPr>
        <w:ind w:firstLine="720"/>
        <w:rPr>
          <w:color w:val="000000"/>
          <w:szCs w:val="28"/>
        </w:rPr>
      </w:pPr>
    </w:p>
    <w:p w:rsidR="005C72ED" w:rsidRPr="00DD24D1" w:rsidRDefault="005C72ED" w:rsidP="004C75DF">
      <w:pPr>
        <w:ind w:firstLine="720"/>
        <w:rPr>
          <w:color w:val="000000"/>
          <w:szCs w:val="28"/>
        </w:rPr>
      </w:pPr>
    </w:p>
    <w:p w:rsidR="00B53285" w:rsidRPr="00DD24D1" w:rsidRDefault="00B53285" w:rsidP="00B53285">
      <w:pPr>
        <w:ind w:firstLine="720"/>
        <w:rPr>
          <w:color w:val="000000"/>
          <w:szCs w:val="28"/>
        </w:rPr>
      </w:pPr>
    </w:p>
    <w:p w:rsidR="0095157D" w:rsidRPr="00E10DF0" w:rsidRDefault="0095157D" w:rsidP="0095157D">
      <w:pPr>
        <w:pStyle w:val="Style41"/>
        <w:pBdr>
          <w:top w:val="single" w:sz="12" w:space="1" w:color="auto"/>
        </w:pBdr>
        <w:suppressAutoHyphens/>
        <w:ind w:firstLine="709"/>
        <w:jc w:val="both"/>
        <w:rPr>
          <w:rFonts w:ascii="Times New Roman" w:hAnsi="Times New Roman" w:cs="Times New Roman"/>
          <w:b/>
        </w:rPr>
      </w:pPr>
      <w:bookmarkStart w:id="39" w:name="_Hlk46950492"/>
      <w:r w:rsidRPr="00CD2A59">
        <w:rPr>
          <w:rFonts w:ascii="Times New Roman" w:hAnsi="Times New Roman" w:cs="Times New Roman"/>
          <w:b/>
        </w:rPr>
        <w:t xml:space="preserve">УДК </w:t>
      </w:r>
      <w:r w:rsidR="0051794E">
        <w:rPr>
          <w:rFonts w:ascii="Times New Roman" w:hAnsi="Times New Roman" w:cs="Times New Roman"/>
          <w:b/>
        </w:rPr>
        <w:t>6</w:t>
      </w:r>
      <w:r w:rsidR="005C72ED">
        <w:rPr>
          <w:rFonts w:ascii="Times New Roman" w:hAnsi="Times New Roman" w:cs="Times New Roman"/>
          <w:b/>
        </w:rPr>
        <w:t>58</w:t>
      </w:r>
      <w:r w:rsidR="0051794E">
        <w:rPr>
          <w:rFonts w:ascii="Times New Roman" w:hAnsi="Times New Roman" w:cs="Times New Roman"/>
          <w:b/>
        </w:rPr>
        <w:t>.</w:t>
      </w:r>
      <w:r w:rsidR="005C72ED">
        <w:rPr>
          <w:rFonts w:ascii="Times New Roman" w:hAnsi="Times New Roman" w:cs="Times New Roman"/>
          <w:b/>
        </w:rPr>
        <w:t>5.012</w:t>
      </w:r>
      <w:r w:rsidR="0051794E">
        <w:rPr>
          <w:rFonts w:ascii="Times New Roman" w:hAnsi="Times New Roman" w:cs="Times New Roman"/>
          <w:b/>
        </w:rPr>
        <w:t>:006.354</w:t>
      </w:r>
      <w:r w:rsidR="0051794E" w:rsidRPr="00CD2A59">
        <w:rPr>
          <w:rFonts w:ascii="Times New Roman" w:hAnsi="Times New Roman" w:cs="Times New Roman"/>
          <w:b/>
        </w:rPr>
        <w:t xml:space="preserve">  </w:t>
      </w:r>
      <w:r w:rsidR="0051794E">
        <w:rPr>
          <w:rFonts w:ascii="Times New Roman" w:hAnsi="Times New Roman" w:cs="Times New Roman"/>
          <w:b/>
        </w:rPr>
        <w:t xml:space="preserve"> </w:t>
      </w:r>
      <w:r w:rsidR="0051794E" w:rsidRPr="00CD2A59">
        <w:rPr>
          <w:rFonts w:ascii="Times New Roman" w:hAnsi="Times New Roman" w:cs="Times New Roman"/>
          <w:b/>
        </w:rPr>
        <w:t xml:space="preserve">         </w:t>
      </w:r>
      <w:r w:rsidR="0051794E">
        <w:rPr>
          <w:rFonts w:ascii="Times New Roman" w:hAnsi="Times New Roman" w:cs="Times New Roman"/>
          <w:b/>
        </w:rPr>
        <w:t xml:space="preserve">                                  </w:t>
      </w:r>
      <w:r w:rsidR="00E835D0">
        <w:rPr>
          <w:rFonts w:ascii="Times New Roman" w:hAnsi="Times New Roman" w:cs="Times New Roman"/>
          <w:b/>
        </w:rPr>
        <w:t xml:space="preserve">              </w:t>
      </w:r>
      <w:r w:rsidR="0051794E">
        <w:rPr>
          <w:rFonts w:ascii="Times New Roman" w:hAnsi="Times New Roman" w:cs="Times New Roman"/>
          <w:b/>
        </w:rPr>
        <w:t xml:space="preserve"> </w:t>
      </w:r>
      <w:r w:rsidR="0051794E">
        <w:rPr>
          <w:rFonts w:ascii="Times New Roman" w:hAnsi="Times New Roman" w:cs="Times New Roman"/>
          <w:b/>
          <w:lang w:val="kk-KZ"/>
        </w:rPr>
        <w:t xml:space="preserve"> </w:t>
      </w:r>
      <w:r w:rsidR="0051794E">
        <w:rPr>
          <w:rFonts w:ascii="Times New Roman" w:hAnsi="Times New Roman" w:cs="Times New Roman"/>
          <w:b/>
        </w:rPr>
        <w:t xml:space="preserve">   </w:t>
      </w:r>
      <w:r w:rsidR="0051794E" w:rsidRPr="00CD2A59">
        <w:rPr>
          <w:rFonts w:ascii="Times New Roman" w:hAnsi="Times New Roman" w:cs="Times New Roman"/>
          <w:b/>
        </w:rPr>
        <w:t xml:space="preserve">МКС </w:t>
      </w:r>
      <w:r w:rsidR="00E835D0">
        <w:rPr>
          <w:rFonts w:ascii="Times New Roman" w:hAnsi="Times New Roman" w:cs="Times New Roman"/>
          <w:b/>
        </w:rPr>
        <w:t>25</w:t>
      </w:r>
      <w:r w:rsidR="00F11985">
        <w:rPr>
          <w:rFonts w:ascii="Times New Roman" w:hAnsi="Times New Roman" w:cs="Times New Roman"/>
          <w:b/>
        </w:rPr>
        <w:t>.0</w:t>
      </w:r>
      <w:r w:rsidR="00E835D0">
        <w:rPr>
          <w:rFonts w:ascii="Times New Roman" w:hAnsi="Times New Roman" w:cs="Times New Roman"/>
          <w:b/>
        </w:rPr>
        <w:t>4</w:t>
      </w:r>
      <w:r w:rsidR="00F11985">
        <w:rPr>
          <w:rFonts w:ascii="Times New Roman" w:hAnsi="Times New Roman" w:cs="Times New Roman"/>
          <w:b/>
        </w:rPr>
        <w:t>0.</w:t>
      </w:r>
      <w:r w:rsidR="00E835D0">
        <w:rPr>
          <w:rFonts w:ascii="Times New Roman" w:hAnsi="Times New Roman" w:cs="Times New Roman"/>
          <w:b/>
        </w:rPr>
        <w:t>2</w:t>
      </w:r>
      <w:r w:rsidR="00F11985">
        <w:rPr>
          <w:rFonts w:ascii="Times New Roman" w:hAnsi="Times New Roman" w:cs="Times New Roman"/>
          <w:b/>
        </w:rPr>
        <w:t>0</w:t>
      </w:r>
      <w:r w:rsidR="0051794E">
        <w:rPr>
          <w:rFonts w:ascii="Times New Roman" w:hAnsi="Times New Roman" w:cs="Times New Roman"/>
          <w:b/>
        </w:rPr>
        <w:t xml:space="preserve"> </w:t>
      </w:r>
      <w:r w:rsidR="0000151F">
        <w:rPr>
          <w:rFonts w:ascii="Times New Roman" w:hAnsi="Times New Roman" w:cs="Times New Roman"/>
          <w:b/>
        </w:rPr>
        <w:t>(</w:t>
      </w:r>
      <w:r>
        <w:rPr>
          <w:rFonts w:ascii="Times New Roman" w:hAnsi="Times New Roman" w:cs="Times New Roman"/>
          <w:b/>
          <w:lang w:val="en-US"/>
        </w:rPr>
        <w:t>IDT</w:t>
      </w:r>
      <w:r w:rsidR="00E10DF0">
        <w:rPr>
          <w:rFonts w:ascii="Times New Roman" w:hAnsi="Times New Roman" w:cs="Times New Roman"/>
          <w:b/>
        </w:rPr>
        <w:t>)</w:t>
      </w:r>
    </w:p>
    <w:p w:rsidR="00B53285" w:rsidRPr="00CD2A59" w:rsidRDefault="00B53285" w:rsidP="00B53285">
      <w:pPr>
        <w:pStyle w:val="Style41"/>
        <w:suppressAutoHyphens/>
        <w:ind w:firstLine="567"/>
        <w:jc w:val="both"/>
        <w:rPr>
          <w:rFonts w:ascii="Times New Roman" w:hAnsi="Times New Roman" w:cs="Times New Roman"/>
          <w:b/>
        </w:rPr>
      </w:pPr>
    </w:p>
    <w:p w:rsidR="00B53285" w:rsidRPr="0000151F" w:rsidRDefault="00B53285" w:rsidP="00B53285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CD2A59">
        <w:rPr>
          <w:rFonts w:ascii="Times New Roman" w:hAnsi="Times New Roman" w:cs="Times New Roman"/>
        </w:rPr>
        <w:tab/>
      </w:r>
      <w:r w:rsidRPr="00CD2A59">
        <w:rPr>
          <w:rFonts w:ascii="Times New Roman" w:hAnsi="Times New Roman" w:cs="Times New Roman"/>
          <w:b/>
        </w:rPr>
        <w:t xml:space="preserve">Ключевые слова: </w:t>
      </w:r>
      <w:r w:rsidR="00E835D0">
        <w:rPr>
          <w:rFonts w:ascii="Times New Roman" w:hAnsi="Times New Roman" w:cs="Times New Roman"/>
        </w:rPr>
        <w:t>системы промышленной автоматизации, системы интеграции</w:t>
      </w:r>
      <w:r w:rsidR="005C72ED">
        <w:rPr>
          <w:rFonts w:ascii="Times New Roman" w:hAnsi="Times New Roman" w:cs="Times New Roman"/>
        </w:rPr>
        <w:t>, программное управление, системы управления, станки, системы координат, перемещения</w:t>
      </w:r>
    </w:p>
    <w:bookmarkEnd w:id="39"/>
    <w:p w:rsidR="004C75DF" w:rsidRPr="001F1554" w:rsidRDefault="004C75DF" w:rsidP="004C75DF">
      <w:pPr>
        <w:ind w:firstLine="720"/>
        <w:rPr>
          <w:color w:val="000000"/>
          <w:szCs w:val="28"/>
        </w:rPr>
      </w:pPr>
    </w:p>
    <w:p w:rsidR="005C72ED" w:rsidRPr="00E10DF0" w:rsidRDefault="005C72ED" w:rsidP="005C72ED">
      <w:pPr>
        <w:pStyle w:val="Style41"/>
        <w:pBdr>
          <w:top w:val="single" w:sz="12" w:space="1" w:color="auto"/>
        </w:pBdr>
        <w:suppressAutoHyphens/>
        <w:ind w:firstLine="709"/>
        <w:jc w:val="both"/>
        <w:rPr>
          <w:rFonts w:ascii="Times New Roman" w:hAnsi="Times New Roman" w:cs="Times New Roman"/>
          <w:b/>
        </w:rPr>
      </w:pPr>
      <w:r w:rsidRPr="00CD2A59">
        <w:rPr>
          <w:rFonts w:ascii="Times New Roman" w:hAnsi="Times New Roman" w:cs="Times New Roman"/>
          <w:b/>
        </w:rPr>
        <w:lastRenderedPageBreak/>
        <w:t xml:space="preserve">УДК </w:t>
      </w:r>
      <w:r>
        <w:rPr>
          <w:rFonts w:ascii="Times New Roman" w:hAnsi="Times New Roman" w:cs="Times New Roman"/>
          <w:b/>
        </w:rPr>
        <w:t>658.5.012:006.354</w:t>
      </w:r>
      <w:r w:rsidRPr="00CD2A59">
        <w:rPr>
          <w:rFonts w:ascii="Times New Roman" w:hAnsi="Times New Roman" w:cs="Times New Roman"/>
          <w:b/>
        </w:rPr>
        <w:t xml:space="preserve">  </w:t>
      </w:r>
      <w:r>
        <w:rPr>
          <w:rFonts w:ascii="Times New Roman" w:hAnsi="Times New Roman" w:cs="Times New Roman"/>
          <w:b/>
        </w:rPr>
        <w:t xml:space="preserve"> </w:t>
      </w:r>
      <w:r w:rsidRPr="00CD2A59">
        <w:rPr>
          <w:rFonts w:ascii="Times New Roman" w:hAnsi="Times New Roman" w:cs="Times New Roman"/>
          <w:b/>
        </w:rPr>
        <w:t xml:space="preserve">         </w:t>
      </w:r>
      <w:r>
        <w:rPr>
          <w:rFonts w:ascii="Times New Roman" w:hAnsi="Times New Roman" w:cs="Times New Roman"/>
          <w:b/>
        </w:rPr>
        <w:t xml:space="preserve">                                                 </w:t>
      </w:r>
      <w:r>
        <w:rPr>
          <w:rFonts w:ascii="Times New Roman" w:hAnsi="Times New Roman" w:cs="Times New Roman"/>
          <w:b/>
          <w:lang w:val="kk-KZ"/>
        </w:rPr>
        <w:t xml:space="preserve"> </w:t>
      </w:r>
      <w:r>
        <w:rPr>
          <w:rFonts w:ascii="Times New Roman" w:hAnsi="Times New Roman" w:cs="Times New Roman"/>
          <w:b/>
        </w:rPr>
        <w:t xml:space="preserve">   </w:t>
      </w:r>
      <w:r w:rsidRPr="00CD2A59">
        <w:rPr>
          <w:rFonts w:ascii="Times New Roman" w:hAnsi="Times New Roman" w:cs="Times New Roman"/>
          <w:b/>
        </w:rPr>
        <w:t xml:space="preserve">МКС </w:t>
      </w:r>
      <w:r>
        <w:rPr>
          <w:rFonts w:ascii="Times New Roman" w:hAnsi="Times New Roman" w:cs="Times New Roman"/>
          <w:b/>
        </w:rPr>
        <w:t>25.040.20 (</w:t>
      </w:r>
      <w:r>
        <w:rPr>
          <w:rFonts w:ascii="Times New Roman" w:hAnsi="Times New Roman" w:cs="Times New Roman"/>
          <w:b/>
          <w:lang w:val="en-US"/>
        </w:rPr>
        <w:t>IDT</w:t>
      </w:r>
      <w:r>
        <w:rPr>
          <w:rFonts w:ascii="Times New Roman" w:hAnsi="Times New Roman" w:cs="Times New Roman"/>
          <w:b/>
        </w:rPr>
        <w:t>)</w:t>
      </w:r>
    </w:p>
    <w:p w:rsidR="005C72ED" w:rsidRPr="00CD2A59" w:rsidRDefault="005C72ED" w:rsidP="005C72ED">
      <w:pPr>
        <w:pStyle w:val="Style41"/>
        <w:suppressAutoHyphens/>
        <w:ind w:firstLine="567"/>
        <w:jc w:val="both"/>
        <w:rPr>
          <w:rFonts w:ascii="Times New Roman" w:hAnsi="Times New Roman" w:cs="Times New Roman"/>
          <w:b/>
        </w:rPr>
      </w:pPr>
    </w:p>
    <w:p w:rsidR="005C72ED" w:rsidRPr="0000151F" w:rsidRDefault="005C72ED" w:rsidP="005C72ED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CD2A59">
        <w:rPr>
          <w:rFonts w:ascii="Times New Roman" w:hAnsi="Times New Roman" w:cs="Times New Roman"/>
        </w:rPr>
        <w:tab/>
      </w:r>
      <w:r w:rsidRPr="00CD2A59">
        <w:rPr>
          <w:rFonts w:ascii="Times New Roman" w:hAnsi="Times New Roman" w:cs="Times New Roman"/>
          <w:b/>
        </w:rPr>
        <w:t xml:space="preserve">Ключевые слова: </w:t>
      </w:r>
      <w:r>
        <w:rPr>
          <w:rFonts w:ascii="Times New Roman" w:hAnsi="Times New Roman" w:cs="Times New Roman"/>
        </w:rPr>
        <w:t>системы промышленной автоматизации, системы интеграции, программное управление, системы управления, станки, системы координат, перемещения</w:t>
      </w:r>
    </w:p>
    <w:p w:rsidR="00724788" w:rsidRDefault="00724788" w:rsidP="00264E03">
      <w:pPr>
        <w:suppressAutoHyphens/>
        <w:ind w:firstLine="567"/>
        <w:rPr>
          <w:sz w:val="24"/>
        </w:rPr>
      </w:pPr>
    </w:p>
    <w:bookmarkEnd w:id="36"/>
    <w:bookmarkEnd w:id="37"/>
    <w:bookmarkEnd w:id="38"/>
    <w:p w:rsidR="00643A9A" w:rsidRDefault="00643A9A" w:rsidP="00643A9A">
      <w:pPr>
        <w:suppressAutoHyphens/>
        <w:ind w:firstLine="567"/>
        <w:rPr>
          <w:sz w:val="24"/>
        </w:rPr>
      </w:pPr>
    </w:p>
    <w:p w:rsidR="00B64EB6" w:rsidRPr="00A94074" w:rsidRDefault="00B64EB6" w:rsidP="00B64EB6">
      <w:pPr>
        <w:suppressAutoHyphens/>
        <w:ind w:firstLine="567"/>
        <w:rPr>
          <w:sz w:val="24"/>
        </w:rPr>
      </w:pPr>
      <w:r w:rsidRPr="00A94074">
        <w:rPr>
          <w:sz w:val="24"/>
        </w:rPr>
        <w:t>РАЗРАБОТЧИК:</w:t>
      </w:r>
    </w:p>
    <w:p w:rsidR="00B64EB6" w:rsidRPr="00726775" w:rsidRDefault="00B64EB6" w:rsidP="00B64EB6">
      <w:pPr>
        <w:suppressAutoHyphens/>
        <w:ind w:left="567"/>
        <w:rPr>
          <w:sz w:val="24"/>
        </w:rPr>
      </w:pPr>
      <w:r w:rsidRPr="00A94074">
        <w:rPr>
          <w:sz w:val="24"/>
        </w:rPr>
        <w:t>Товарищество с ограниченной ответственностью «</w:t>
      </w:r>
      <w:r w:rsidRPr="00A94074">
        <w:rPr>
          <w:sz w:val="24"/>
          <w:lang w:val="en-US"/>
        </w:rPr>
        <w:t>Kazakhstan</w:t>
      </w:r>
      <w:r w:rsidRPr="00A94074">
        <w:rPr>
          <w:sz w:val="24"/>
        </w:rPr>
        <w:t xml:space="preserve"> </w:t>
      </w:r>
      <w:r w:rsidRPr="00A94074">
        <w:rPr>
          <w:sz w:val="24"/>
          <w:lang w:val="en-US"/>
        </w:rPr>
        <w:t>Business</w:t>
      </w:r>
      <w:r w:rsidRPr="00A94074">
        <w:rPr>
          <w:sz w:val="24"/>
        </w:rPr>
        <w:t xml:space="preserve"> </w:t>
      </w:r>
      <w:r w:rsidRPr="00A94074">
        <w:rPr>
          <w:sz w:val="24"/>
          <w:lang w:val="en-US"/>
        </w:rPr>
        <w:t>Solution</w:t>
      </w:r>
      <w:r w:rsidRPr="00A94074">
        <w:rPr>
          <w:sz w:val="24"/>
        </w:rPr>
        <w:t xml:space="preserve">» </w:t>
      </w:r>
      <w:r w:rsidRPr="00726775">
        <w:rPr>
          <w:sz w:val="24"/>
        </w:rPr>
        <w:t xml:space="preserve">(Технический комитет по стандартизации </w:t>
      </w:r>
      <w:r>
        <w:rPr>
          <w:sz w:val="24"/>
        </w:rPr>
        <w:t>ТК</w:t>
      </w:r>
      <w:r w:rsidRPr="00726775">
        <w:rPr>
          <w:sz w:val="24"/>
        </w:rPr>
        <w:t xml:space="preserve"> 91</w:t>
      </w:r>
      <w:r>
        <w:rPr>
          <w:sz w:val="24"/>
        </w:rPr>
        <w:t xml:space="preserve"> «Химия»</w:t>
      </w:r>
      <w:r w:rsidRPr="00726775">
        <w:rPr>
          <w:sz w:val="24"/>
        </w:rPr>
        <w:t>)</w:t>
      </w:r>
    </w:p>
    <w:p w:rsidR="00B64EB6" w:rsidRPr="00A94074" w:rsidRDefault="00B64EB6" w:rsidP="00B64EB6">
      <w:pPr>
        <w:tabs>
          <w:tab w:val="left" w:pos="3104"/>
        </w:tabs>
        <w:suppressAutoHyphens/>
        <w:ind w:firstLine="567"/>
        <w:rPr>
          <w:sz w:val="24"/>
        </w:rPr>
      </w:pPr>
      <w:r w:rsidRPr="00A94074">
        <w:rPr>
          <w:sz w:val="24"/>
        </w:rPr>
        <w:tab/>
      </w:r>
    </w:p>
    <w:p w:rsidR="00B64EB6" w:rsidRPr="00A94074" w:rsidRDefault="00B64EB6" w:rsidP="00B64EB6">
      <w:pPr>
        <w:suppressAutoHyphens/>
        <w:ind w:firstLine="567"/>
        <w:rPr>
          <w:sz w:val="24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464"/>
        <w:gridCol w:w="3040"/>
        <w:gridCol w:w="1850"/>
      </w:tblGrid>
      <w:tr w:rsidR="00B64EB6" w:rsidRPr="00CA2132" w:rsidTr="009D024C">
        <w:tc>
          <w:tcPr>
            <w:tcW w:w="2386" w:type="pct"/>
          </w:tcPr>
          <w:p w:rsidR="00B64EB6" w:rsidRPr="00A94074" w:rsidRDefault="00B64EB6" w:rsidP="009D024C">
            <w:pPr>
              <w:suppressAutoHyphens/>
              <w:ind w:left="567"/>
              <w:rPr>
                <w:color w:val="000000"/>
                <w:sz w:val="24"/>
                <w:lang w:val="en-US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Директор</w:t>
            </w:r>
          </w:p>
          <w:p w:rsidR="00B64EB6" w:rsidRPr="00A94074" w:rsidRDefault="00B64EB6" w:rsidP="009D024C">
            <w:pPr>
              <w:suppressAutoHyphens/>
              <w:ind w:left="567"/>
              <w:rPr>
                <w:sz w:val="24"/>
                <w:lang w:val="en-US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ТОО</w:t>
            </w:r>
            <w:r w:rsidRPr="00A94074">
              <w:rPr>
                <w:color w:val="000000"/>
                <w:sz w:val="24"/>
                <w:lang w:val="en-US" w:eastAsia="en-US"/>
              </w:rPr>
              <w:t xml:space="preserve"> </w:t>
            </w:r>
            <w:r w:rsidRPr="00A94074">
              <w:rPr>
                <w:sz w:val="24"/>
                <w:lang w:val="en-US"/>
              </w:rPr>
              <w:t>«Kazakhstan Business Solution»</w:t>
            </w:r>
          </w:p>
          <w:p w:rsidR="00B64EB6" w:rsidRPr="00A94074" w:rsidRDefault="00B64EB6" w:rsidP="009D024C">
            <w:pPr>
              <w:suppressAutoHyphens/>
              <w:ind w:firstLine="567"/>
              <w:rPr>
                <w:sz w:val="24"/>
                <w:lang w:val="en-US" w:eastAsia="en-US"/>
              </w:rPr>
            </w:pPr>
          </w:p>
        </w:tc>
        <w:tc>
          <w:tcPr>
            <w:tcW w:w="1625" w:type="pct"/>
          </w:tcPr>
          <w:p w:rsidR="00B64EB6" w:rsidRPr="00A94074" w:rsidRDefault="00B64EB6" w:rsidP="009D024C">
            <w:pPr>
              <w:suppressAutoHyphens/>
              <w:rPr>
                <w:sz w:val="24"/>
                <w:lang w:val="en-US" w:eastAsia="en-US"/>
              </w:rPr>
            </w:pPr>
          </w:p>
        </w:tc>
        <w:tc>
          <w:tcPr>
            <w:tcW w:w="989" w:type="pct"/>
          </w:tcPr>
          <w:p w:rsidR="00B64EB6" w:rsidRPr="00A94074" w:rsidRDefault="00B64EB6" w:rsidP="009D024C">
            <w:pPr>
              <w:suppressAutoHyphens/>
              <w:jc w:val="right"/>
              <w:rPr>
                <w:color w:val="000000"/>
                <w:sz w:val="24"/>
                <w:lang w:val="en-US" w:eastAsia="en-US"/>
              </w:rPr>
            </w:pPr>
          </w:p>
          <w:p w:rsidR="00B64EB6" w:rsidRPr="00CA2132" w:rsidRDefault="00B64EB6" w:rsidP="009D024C">
            <w:pPr>
              <w:suppressAutoHyphens/>
              <w:jc w:val="right"/>
              <w:rPr>
                <w:sz w:val="24"/>
                <w:lang w:val="en-US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А</w:t>
            </w:r>
            <w:r w:rsidRPr="00CA2132">
              <w:rPr>
                <w:color w:val="000000"/>
                <w:sz w:val="24"/>
                <w:lang w:val="en-US" w:eastAsia="en-US"/>
              </w:rPr>
              <w:t xml:space="preserve">. </w:t>
            </w:r>
            <w:proofErr w:type="spellStart"/>
            <w:r w:rsidRPr="00A94074">
              <w:rPr>
                <w:color w:val="000000"/>
                <w:sz w:val="24"/>
                <w:lang w:val="en-US" w:eastAsia="en-US"/>
              </w:rPr>
              <w:t>Ибраева</w:t>
            </w:r>
            <w:proofErr w:type="spellEnd"/>
          </w:p>
        </w:tc>
      </w:tr>
      <w:tr w:rsidR="00B64EB6" w:rsidRPr="00CA2132" w:rsidTr="009D024C">
        <w:tc>
          <w:tcPr>
            <w:tcW w:w="2386" w:type="pct"/>
          </w:tcPr>
          <w:p w:rsidR="00B64EB6" w:rsidRPr="00A94074" w:rsidRDefault="00B64EB6" w:rsidP="009D024C">
            <w:pPr>
              <w:suppressAutoHyphens/>
              <w:ind w:firstLine="567"/>
              <w:rPr>
                <w:color w:val="000000"/>
                <w:sz w:val="24"/>
                <w:lang w:val="en-US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Эксперт</w:t>
            </w:r>
            <w:r w:rsidRPr="00A94074">
              <w:rPr>
                <w:color w:val="000000"/>
                <w:sz w:val="24"/>
                <w:lang w:val="en-US" w:eastAsia="en-US"/>
              </w:rPr>
              <w:t xml:space="preserve"> </w:t>
            </w:r>
          </w:p>
          <w:p w:rsidR="00B64EB6" w:rsidRPr="00A94074" w:rsidRDefault="00B64EB6" w:rsidP="009D024C">
            <w:pPr>
              <w:suppressAutoHyphens/>
              <w:ind w:left="567"/>
              <w:rPr>
                <w:sz w:val="24"/>
                <w:lang w:val="en-US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ТОО</w:t>
            </w:r>
            <w:r w:rsidRPr="00A94074">
              <w:rPr>
                <w:color w:val="000000"/>
                <w:sz w:val="24"/>
                <w:lang w:val="en-US" w:eastAsia="en-US"/>
              </w:rPr>
              <w:t xml:space="preserve"> </w:t>
            </w:r>
            <w:r w:rsidRPr="00A94074">
              <w:rPr>
                <w:sz w:val="24"/>
                <w:lang w:val="en-US"/>
              </w:rPr>
              <w:t>«Kazakhstan Business Solution»</w:t>
            </w:r>
          </w:p>
          <w:p w:rsidR="00B64EB6" w:rsidRPr="00A94074" w:rsidRDefault="00B64EB6" w:rsidP="009D024C">
            <w:pPr>
              <w:suppressAutoHyphens/>
              <w:ind w:firstLine="567"/>
              <w:rPr>
                <w:sz w:val="24"/>
                <w:lang w:val="en-US" w:eastAsia="en-US"/>
              </w:rPr>
            </w:pPr>
          </w:p>
        </w:tc>
        <w:tc>
          <w:tcPr>
            <w:tcW w:w="1625" w:type="pct"/>
          </w:tcPr>
          <w:p w:rsidR="00B64EB6" w:rsidRPr="00A94074" w:rsidRDefault="00B64EB6" w:rsidP="009D024C">
            <w:pPr>
              <w:suppressAutoHyphens/>
              <w:rPr>
                <w:sz w:val="24"/>
                <w:lang w:val="en-US" w:eastAsia="en-US"/>
              </w:rPr>
            </w:pPr>
          </w:p>
        </w:tc>
        <w:tc>
          <w:tcPr>
            <w:tcW w:w="989" w:type="pct"/>
          </w:tcPr>
          <w:p w:rsidR="00B64EB6" w:rsidRPr="00A94074" w:rsidRDefault="00B64EB6" w:rsidP="009D024C">
            <w:pPr>
              <w:suppressAutoHyphens/>
              <w:rPr>
                <w:color w:val="000000"/>
                <w:sz w:val="24"/>
                <w:lang w:val="en-US" w:eastAsia="en-US"/>
              </w:rPr>
            </w:pPr>
          </w:p>
          <w:p w:rsidR="00B64EB6" w:rsidRPr="00A94074" w:rsidRDefault="00B64EB6" w:rsidP="009D024C">
            <w:pPr>
              <w:suppressAutoHyphens/>
              <w:jc w:val="right"/>
              <w:rPr>
                <w:sz w:val="24"/>
                <w:lang w:val="kk-KZ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А</w:t>
            </w:r>
            <w:r>
              <w:rPr>
                <w:color w:val="000000"/>
                <w:sz w:val="24"/>
                <w:lang w:eastAsia="en-US"/>
              </w:rPr>
              <w:t>.</w:t>
            </w:r>
            <w:r w:rsidRPr="00CA2132">
              <w:rPr>
                <w:color w:val="000000"/>
                <w:sz w:val="24"/>
                <w:lang w:val="en-US" w:eastAsia="en-US"/>
              </w:rPr>
              <w:t xml:space="preserve"> </w:t>
            </w:r>
            <w:proofErr w:type="spellStart"/>
            <w:r w:rsidRPr="00A94074">
              <w:rPr>
                <w:color w:val="000000"/>
                <w:sz w:val="24"/>
                <w:lang w:eastAsia="en-US"/>
              </w:rPr>
              <w:t>Ерс</w:t>
            </w:r>
            <w:r w:rsidRPr="00A94074">
              <w:rPr>
                <w:color w:val="000000"/>
                <w:sz w:val="24"/>
                <w:lang w:val="en-US" w:eastAsia="en-US"/>
              </w:rPr>
              <w:t>i</w:t>
            </w:r>
            <w:proofErr w:type="spellEnd"/>
            <w:r w:rsidRPr="00A94074">
              <w:rPr>
                <w:color w:val="000000"/>
                <w:sz w:val="24"/>
                <w:lang w:eastAsia="en-US"/>
              </w:rPr>
              <w:t>нова</w:t>
            </w:r>
          </w:p>
        </w:tc>
      </w:tr>
    </w:tbl>
    <w:p w:rsidR="00D345F6" w:rsidRDefault="00D344FA" w:rsidP="00264E03">
      <w:pPr>
        <w:shd w:val="clear" w:color="auto" w:fill="FFFFFF"/>
        <w:ind w:left="2160" w:firstLine="567"/>
        <w:rPr>
          <w:color w:val="000000"/>
          <w:spacing w:val="-6"/>
          <w:sz w:val="16"/>
          <w:szCs w:val="16"/>
        </w:rPr>
      </w:pPr>
      <w:r w:rsidRPr="0015668E">
        <w:rPr>
          <w:color w:val="000000"/>
          <w:spacing w:val="-6"/>
          <w:sz w:val="16"/>
          <w:szCs w:val="16"/>
        </w:rPr>
        <w:t xml:space="preserve">    </w:t>
      </w:r>
    </w:p>
    <w:p w:rsidR="007853F7" w:rsidRDefault="007853F7" w:rsidP="00264E03">
      <w:pPr>
        <w:shd w:val="clear" w:color="auto" w:fill="FFFFFF"/>
        <w:ind w:left="2160" w:firstLine="567"/>
      </w:pPr>
    </w:p>
    <w:p w:rsidR="007853F7" w:rsidRPr="006E219F" w:rsidRDefault="007853F7" w:rsidP="00264E03">
      <w:pPr>
        <w:shd w:val="clear" w:color="auto" w:fill="FFFFFF"/>
        <w:ind w:left="2160" w:firstLine="567"/>
      </w:pPr>
    </w:p>
    <w:sectPr w:rsidR="007853F7" w:rsidRPr="006E219F" w:rsidSect="00194E8E">
      <w:headerReference w:type="even" r:id="rId45"/>
      <w:type w:val="nextColumn"/>
      <w:pgSz w:w="11906" w:h="16838" w:code="9"/>
      <w:pgMar w:top="1418" w:right="1418" w:bottom="1418" w:left="1134" w:header="1022" w:footer="102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82646" w:rsidRDefault="00482646">
      <w:r>
        <w:separator/>
      </w:r>
    </w:p>
    <w:p w:rsidR="00482646" w:rsidRDefault="00482646"/>
  </w:endnote>
  <w:endnote w:type="continuationSeparator" w:id="0">
    <w:p w:rsidR="00482646" w:rsidRDefault="00482646">
      <w:r>
        <w:continuationSeparator/>
      </w:r>
    </w:p>
    <w:p w:rsidR="00482646" w:rsidRDefault="0048264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ymbolM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2646" w:rsidRPr="00205DDC" w:rsidRDefault="00482646">
    <w:pPr>
      <w:ind w:right="-8"/>
      <w:rPr>
        <w:sz w:val="24"/>
      </w:rPr>
    </w:pPr>
    <w:r w:rsidRPr="00205DDC">
      <w:rPr>
        <w:sz w:val="24"/>
      </w:rPr>
      <w:fldChar w:fldCharType="begin"/>
    </w:r>
    <w:r w:rsidRPr="00205DDC">
      <w:rPr>
        <w:sz w:val="24"/>
      </w:rPr>
      <w:instrText xml:space="preserve"> PAGE </w:instrText>
    </w:r>
    <w:r w:rsidRPr="00205DDC">
      <w:rPr>
        <w:sz w:val="24"/>
      </w:rPr>
      <w:fldChar w:fldCharType="separate"/>
    </w:r>
    <w:r>
      <w:rPr>
        <w:noProof/>
        <w:sz w:val="24"/>
      </w:rPr>
      <w:t>4</w:t>
    </w:r>
    <w:r w:rsidRPr="00205DDC">
      <w:rPr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2646" w:rsidRPr="00235499" w:rsidRDefault="00482646">
    <w:pPr>
      <w:ind w:right="-8"/>
      <w:jc w:val="right"/>
      <w:rPr>
        <w:sz w:val="24"/>
      </w:rPr>
    </w:pPr>
    <w:r w:rsidRPr="00235499">
      <w:rPr>
        <w:sz w:val="24"/>
      </w:rPr>
      <w:fldChar w:fldCharType="begin"/>
    </w:r>
    <w:r w:rsidRPr="00235499">
      <w:rPr>
        <w:sz w:val="24"/>
      </w:rPr>
      <w:instrText xml:space="preserve"> PAGE </w:instrText>
    </w:r>
    <w:r w:rsidRPr="00235499">
      <w:rPr>
        <w:sz w:val="24"/>
      </w:rPr>
      <w:fldChar w:fldCharType="separate"/>
    </w:r>
    <w:r>
      <w:rPr>
        <w:noProof/>
        <w:sz w:val="24"/>
      </w:rPr>
      <w:t>3</w:t>
    </w:r>
    <w:r w:rsidRPr="00235499">
      <w:rPr>
        <w:sz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2646" w:rsidRDefault="00482646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82646" w:rsidRDefault="00482646">
      <w:r>
        <w:separator/>
      </w:r>
    </w:p>
    <w:p w:rsidR="00482646" w:rsidRDefault="00482646"/>
  </w:footnote>
  <w:footnote w:type="continuationSeparator" w:id="0">
    <w:p w:rsidR="00482646" w:rsidRDefault="00482646">
      <w:r>
        <w:continuationSeparator/>
      </w:r>
    </w:p>
    <w:p w:rsidR="00482646" w:rsidRDefault="0048264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2646" w:rsidRPr="00482646" w:rsidRDefault="00482646" w:rsidP="0009446B">
    <w:pPr>
      <w:jc w:val="left"/>
      <w:rPr>
        <w:sz w:val="24"/>
        <w:lang w:val="en-US"/>
      </w:rPr>
    </w:pPr>
    <w:r>
      <w:rPr>
        <w:b/>
        <w:bCs/>
        <w:sz w:val="24"/>
      </w:rPr>
      <w:t xml:space="preserve">СТ РК </w:t>
    </w:r>
    <w:r>
      <w:rPr>
        <w:b/>
        <w:bCs/>
        <w:sz w:val="24"/>
        <w:lang w:val="en-US"/>
      </w:rPr>
      <w:t>ISO 841</w:t>
    </w:r>
  </w:p>
  <w:p w:rsidR="00482646" w:rsidRPr="00561030" w:rsidRDefault="00482646" w:rsidP="00A37300">
    <w:pPr>
      <w:jc w:val="left"/>
      <w:rPr>
        <w:i/>
        <w:sz w:val="24"/>
      </w:rPr>
    </w:pPr>
    <w:r>
      <w:rPr>
        <w:i/>
        <w:sz w:val="24"/>
      </w:rPr>
      <w:t>(проект, редакция 1)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2646" w:rsidRPr="00482646" w:rsidRDefault="00482646" w:rsidP="001D7CBB">
    <w:pPr>
      <w:jc w:val="right"/>
      <w:rPr>
        <w:sz w:val="24"/>
        <w:lang w:val="en-US"/>
      </w:rPr>
    </w:pPr>
    <w:r>
      <w:rPr>
        <w:b/>
        <w:bCs/>
        <w:sz w:val="24"/>
      </w:rPr>
      <w:t xml:space="preserve">                                                                                                                  СТ РК </w:t>
    </w:r>
    <w:r>
      <w:rPr>
        <w:b/>
        <w:bCs/>
        <w:sz w:val="24"/>
        <w:lang w:val="en-US"/>
      </w:rPr>
      <w:t>ISO 841</w:t>
    </w:r>
  </w:p>
  <w:p w:rsidR="00482646" w:rsidRPr="00235499" w:rsidRDefault="00482646" w:rsidP="001D7CBB">
    <w:pPr>
      <w:jc w:val="right"/>
      <w:rPr>
        <w:b/>
        <w:bCs/>
        <w:sz w:val="24"/>
      </w:rPr>
    </w:pPr>
    <w:r>
      <w:rPr>
        <w:i/>
        <w:sz w:val="24"/>
      </w:rPr>
      <w:t xml:space="preserve">                                                                                                            (проект, редакция 1)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2646" w:rsidRPr="00926D8E" w:rsidRDefault="00482646" w:rsidP="009E7833">
    <w:pPr>
      <w:pStyle w:val="a5"/>
      <w:jc w:val="right"/>
      <w:rPr>
        <w:sz w:val="24"/>
      </w:rPr>
    </w:pPr>
    <w:r w:rsidRPr="00926D8E">
      <w:rPr>
        <w:sz w:val="24"/>
      </w:rPr>
      <w:t>проект</w:t>
    </w:r>
  </w:p>
  <w:p w:rsidR="00482646" w:rsidRDefault="00482646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2646" w:rsidRPr="00482646" w:rsidRDefault="00482646" w:rsidP="0009446B">
    <w:pPr>
      <w:jc w:val="left"/>
      <w:rPr>
        <w:sz w:val="24"/>
        <w:lang w:val="en-US"/>
      </w:rPr>
    </w:pPr>
    <w:r>
      <w:rPr>
        <w:b/>
        <w:bCs/>
        <w:sz w:val="24"/>
      </w:rPr>
      <w:t xml:space="preserve">СТ РК </w:t>
    </w:r>
    <w:r>
      <w:rPr>
        <w:b/>
        <w:bCs/>
        <w:sz w:val="24"/>
        <w:lang w:val="en-US"/>
      </w:rPr>
      <w:t>ISO 841</w:t>
    </w:r>
  </w:p>
  <w:p w:rsidR="00482646" w:rsidRPr="000D1467" w:rsidRDefault="00482646" w:rsidP="00A37300">
    <w:pPr>
      <w:jc w:val="left"/>
      <w:rPr>
        <w:i/>
        <w:sz w:val="24"/>
      </w:rPr>
    </w:pPr>
    <w:r>
      <w:rPr>
        <w:i/>
        <w:sz w:val="24"/>
      </w:rPr>
      <w:t>(проект, редакция</w:t>
    </w:r>
    <w:r w:rsidRPr="00C36B09">
      <w:rPr>
        <w:i/>
        <w:sz w:val="24"/>
      </w:rPr>
      <w:t xml:space="preserve"> </w:t>
    </w:r>
    <w:r>
      <w:rPr>
        <w:i/>
        <w:sz w:val="24"/>
      </w:rPr>
      <w:t>1)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BF5CF8"/>
    <w:multiLevelType w:val="hybridMultilevel"/>
    <w:tmpl w:val="9EB4CF44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D2708986">
      <w:numFmt w:val="bullet"/>
      <w:lvlText w:val="−"/>
      <w:lvlJc w:val="left"/>
      <w:pPr>
        <w:ind w:left="2149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2811524F"/>
    <w:multiLevelType w:val="hybridMultilevel"/>
    <w:tmpl w:val="1BEA668A"/>
    <w:lvl w:ilvl="0" w:tplc="1498520E">
      <w:start w:val="1"/>
      <w:numFmt w:val="decimal"/>
      <w:lvlText w:val="%1)"/>
      <w:lvlJc w:val="left"/>
      <w:pPr>
        <w:ind w:left="1287" w:hanging="360"/>
      </w:pPr>
      <w:rPr>
        <w:rFonts w:ascii="Times New Roman" w:hAnsi="Times New Roman" w:cs="Times New Roman" w:hint="default"/>
        <w:sz w:val="24"/>
        <w:szCs w:val="24"/>
      </w:rPr>
    </w:lvl>
    <w:lvl w:ilvl="1" w:tplc="345610F2">
      <w:start w:val="1"/>
      <w:numFmt w:val="bullet"/>
      <w:lvlText w:val="•"/>
      <w:lvlJc w:val="left"/>
      <w:pPr>
        <w:ind w:left="2007" w:hanging="360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 w15:restartNumberingAfterBreak="0">
    <w:nsid w:val="2B871FEE"/>
    <w:multiLevelType w:val="hybridMultilevel"/>
    <w:tmpl w:val="2280E2CA"/>
    <w:lvl w:ilvl="0" w:tplc="58CE5032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  <w:b/>
        <w:sz w:val="24"/>
        <w:szCs w:val="24"/>
      </w:r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 w15:restartNumberingAfterBreak="0">
    <w:nsid w:val="30F9048E"/>
    <w:multiLevelType w:val="hybridMultilevel"/>
    <w:tmpl w:val="18FE2D58"/>
    <w:lvl w:ilvl="0" w:tplc="348EA360">
      <w:start w:val="1"/>
      <w:numFmt w:val="russianLower"/>
      <w:pStyle w:val="0"/>
      <w:lvlText w:val="%1)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82C2E75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" w15:restartNumberingAfterBreak="0">
    <w:nsid w:val="599C7E27"/>
    <w:multiLevelType w:val="multilevel"/>
    <w:tmpl w:val="E34C660C"/>
    <w:styleLink w:val="1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3A350F"/>
    <w:multiLevelType w:val="multilevel"/>
    <w:tmpl w:val="F2CE9202"/>
    <w:lvl w:ilvl="0">
      <w:start w:val="1"/>
      <w:numFmt w:val="decimal"/>
      <w:lvlText w:val="%1"/>
      <w:lvlJc w:val="left"/>
      <w:pPr>
        <w:tabs>
          <w:tab w:val="num" w:pos="1605"/>
        </w:tabs>
        <w:ind w:left="1605" w:hanging="705"/>
      </w:pPr>
      <w:rPr>
        <w:rFonts w:hint="default"/>
        <w:b/>
        <w:i w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1415"/>
        </w:tabs>
        <w:ind w:left="1415" w:hanging="705"/>
      </w:pPr>
      <w:rPr>
        <w:rFonts w:hint="default"/>
        <w:b/>
        <w:i w:val="0"/>
        <w:sz w:val="24"/>
        <w:szCs w:val="24"/>
      </w:rPr>
    </w:lvl>
    <w:lvl w:ilvl="2">
      <w:start w:val="1"/>
      <w:numFmt w:val="decimal"/>
      <w:pStyle w:val="a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  <w:b w:val="0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ascii="Times New Roman" w:hAnsi="Times New Roman" w:cs="Times New Roman" w:hint="default"/>
        <w:b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6" w15:restartNumberingAfterBreak="0">
    <w:nsid w:val="69DC73F2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num w:numId="1">
    <w:abstractNumId w:val="2"/>
  </w:num>
  <w:num w:numId="2">
    <w:abstractNumId w:val="6"/>
  </w:num>
  <w:num w:numId="3">
    <w:abstractNumId w:val="4"/>
  </w:num>
  <w:num w:numId="4">
    <w:abstractNumId w:val="5"/>
  </w:num>
  <w:num w:numId="5">
    <w:abstractNumId w:val="3"/>
  </w:num>
  <w:num w:numId="6">
    <w:abstractNumId w:val="1"/>
  </w:num>
  <w:num w:numId="7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drawingGridHorizontalSpacing w:val="140"/>
  <w:displayHorizontalDrawingGridEvery w:val="2"/>
  <w:noPunctuationKerning/>
  <w:characterSpacingControl w:val="doNotCompress"/>
  <w:hdrShapeDefaults>
    <o:shapedefaults v:ext="edit" spidmax="1075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3A85"/>
    <w:rsid w:val="0000151F"/>
    <w:rsid w:val="00001690"/>
    <w:rsid w:val="00002B50"/>
    <w:rsid w:val="00002F0A"/>
    <w:rsid w:val="00004D48"/>
    <w:rsid w:val="00005230"/>
    <w:rsid w:val="00005D96"/>
    <w:rsid w:val="00006C71"/>
    <w:rsid w:val="00007B83"/>
    <w:rsid w:val="00010078"/>
    <w:rsid w:val="00011DDB"/>
    <w:rsid w:val="00011FA1"/>
    <w:rsid w:val="000120F4"/>
    <w:rsid w:val="00014CC3"/>
    <w:rsid w:val="000150DA"/>
    <w:rsid w:val="0001699D"/>
    <w:rsid w:val="00016A30"/>
    <w:rsid w:val="00024581"/>
    <w:rsid w:val="00024765"/>
    <w:rsid w:val="000260B3"/>
    <w:rsid w:val="00026560"/>
    <w:rsid w:val="0003146A"/>
    <w:rsid w:val="000315C9"/>
    <w:rsid w:val="0003417D"/>
    <w:rsid w:val="0003527D"/>
    <w:rsid w:val="00035A3E"/>
    <w:rsid w:val="00036E17"/>
    <w:rsid w:val="000370E7"/>
    <w:rsid w:val="00037CD6"/>
    <w:rsid w:val="0004026F"/>
    <w:rsid w:val="0004043C"/>
    <w:rsid w:val="0004160D"/>
    <w:rsid w:val="00042128"/>
    <w:rsid w:val="00042458"/>
    <w:rsid w:val="000426C7"/>
    <w:rsid w:val="00043BCD"/>
    <w:rsid w:val="00043C41"/>
    <w:rsid w:val="000443C4"/>
    <w:rsid w:val="00045450"/>
    <w:rsid w:val="00045B01"/>
    <w:rsid w:val="00045D8B"/>
    <w:rsid w:val="00045F67"/>
    <w:rsid w:val="00047B54"/>
    <w:rsid w:val="00051616"/>
    <w:rsid w:val="00052213"/>
    <w:rsid w:val="00053DAB"/>
    <w:rsid w:val="000555CE"/>
    <w:rsid w:val="00055935"/>
    <w:rsid w:val="00055BEE"/>
    <w:rsid w:val="000568C9"/>
    <w:rsid w:val="000573CD"/>
    <w:rsid w:val="00060F2E"/>
    <w:rsid w:val="0006110A"/>
    <w:rsid w:val="00061BE3"/>
    <w:rsid w:val="000620F8"/>
    <w:rsid w:val="000626EE"/>
    <w:rsid w:val="00062C05"/>
    <w:rsid w:val="00063494"/>
    <w:rsid w:val="00063CED"/>
    <w:rsid w:val="00063E62"/>
    <w:rsid w:val="0006482E"/>
    <w:rsid w:val="00065905"/>
    <w:rsid w:val="00067585"/>
    <w:rsid w:val="00067B11"/>
    <w:rsid w:val="00070EDD"/>
    <w:rsid w:val="0007238B"/>
    <w:rsid w:val="000737BA"/>
    <w:rsid w:val="00074B19"/>
    <w:rsid w:val="00080A9C"/>
    <w:rsid w:val="00081A9B"/>
    <w:rsid w:val="00082DDC"/>
    <w:rsid w:val="00083976"/>
    <w:rsid w:val="000858C3"/>
    <w:rsid w:val="0008711D"/>
    <w:rsid w:val="00087BE9"/>
    <w:rsid w:val="00094079"/>
    <w:rsid w:val="0009446B"/>
    <w:rsid w:val="00096031"/>
    <w:rsid w:val="00096142"/>
    <w:rsid w:val="00096E4A"/>
    <w:rsid w:val="00097956"/>
    <w:rsid w:val="00097B5E"/>
    <w:rsid w:val="00097F14"/>
    <w:rsid w:val="000A06DE"/>
    <w:rsid w:val="000A0F7F"/>
    <w:rsid w:val="000A15CA"/>
    <w:rsid w:val="000A19F6"/>
    <w:rsid w:val="000A20EC"/>
    <w:rsid w:val="000A2685"/>
    <w:rsid w:val="000A2F8F"/>
    <w:rsid w:val="000A74AE"/>
    <w:rsid w:val="000B00DF"/>
    <w:rsid w:val="000B16FC"/>
    <w:rsid w:val="000B203A"/>
    <w:rsid w:val="000B2CB1"/>
    <w:rsid w:val="000B3D2D"/>
    <w:rsid w:val="000B4914"/>
    <w:rsid w:val="000B49BA"/>
    <w:rsid w:val="000B4BAB"/>
    <w:rsid w:val="000B5B5C"/>
    <w:rsid w:val="000B6E68"/>
    <w:rsid w:val="000B72BC"/>
    <w:rsid w:val="000C1185"/>
    <w:rsid w:val="000C154F"/>
    <w:rsid w:val="000C17EE"/>
    <w:rsid w:val="000C1C4A"/>
    <w:rsid w:val="000C4BE5"/>
    <w:rsid w:val="000C5C19"/>
    <w:rsid w:val="000C605D"/>
    <w:rsid w:val="000C7532"/>
    <w:rsid w:val="000D0913"/>
    <w:rsid w:val="000D133A"/>
    <w:rsid w:val="000D1467"/>
    <w:rsid w:val="000D1B3D"/>
    <w:rsid w:val="000D3A4A"/>
    <w:rsid w:val="000D44EB"/>
    <w:rsid w:val="000D4764"/>
    <w:rsid w:val="000D4882"/>
    <w:rsid w:val="000D69C4"/>
    <w:rsid w:val="000E0C49"/>
    <w:rsid w:val="000E13EA"/>
    <w:rsid w:val="000E169D"/>
    <w:rsid w:val="000E16FE"/>
    <w:rsid w:val="000E2370"/>
    <w:rsid w:val="000E2432"/>
    <w:rsid w:val="000E258A"/>
    <w:rsid w:val="000E5C9A"/>
    <w:rsid w:val="000E629F"/>
    <w:rsid w:val="000E6AA6"/>
    <w:rsid w:val="000E6C1C"/>
    <w:rsid w:val="000E725A"/>
    <w:rsid w:val="000E7BBF"/>
    <w:rsid w:val="000F0D82"/>
    <w:rsid w:val="000F17FA"/>
    <w:rsid w:val="000F1A91"/>
    <w:rsid w:val="000F3167"/>
    <w:rsid w:val="000F3E89"/>
    <w:rsid w:val="000F47CC"/>
    <w:rsid w:val="000F7808"/>
    <w:rsid w:val="001003F7"/>
    <w:rsid w:val="00100E95"/>
    <w:rsid w:val="00101B6C"/>
    <w:rsid w:val="0010410A"/>
    <w:rsid w:val="001042FF"/>
    <w:rsid w:val="001047DF"/>
    <w:rsid w:val="00105FD4"/>
    <w:rsid w:val="0010742A"/>
    <w:rsid w:val="00107571"/>
    <w:rsid w:val="00107827"/>
    <w:rsid w:val="00107C25"/>
    <w:rsid w:val="001103B8"/>
    <w:rsid w:val="00110C7C"/>
    <w:rsid w:val="00111350"/>
    <w:rsid w:val="00111A51"/>
    <w:rsid w:val="00112905"/>
    <w:rsid w:val="001166C2"/>
    <w:rsid w:val="00116907"/>
    <w:rsid w:val="00117E5D"/>
    <w:rsid w:val="0012108C"/>
    <w:rsid w:val="00121BA9"/>
    <w:rsid w:val="00121EED"/>
    <w:rsid w:val="001225E1"/>
    <w:rsid w:val="0012328D"/>
    <w:rsid w:val="0012343F"/>
    <w:rsid w:val="00124E47"/>
    <w:rsid w:val="001261FC"/>
    <w:rsid w:val="0012661C"/>
    <w:rsid w:val="00126A15"/>
    <w:rsid w:val="001273C1"/>
    <w:rsid w:val="001275EB"/>
    <w:rsid w:val="00127E10"/>
    <w:rsid w:val="00127E3D"/>
    <w:rsid w:val="001305A9"/>
    <w:rsid w:val="00130B37"/>
    <w:rsid w:val="001324AB"/>
    <w:rsid w:val="0013266E"/>
    <w:rsid w:val="00133C25"/>
    <w:rsid w:val="00133F25"/>
    <w:rsid w:val="001344D3"/>
    <w:rsid w:val="0013472B"/>
    <w:rsid w:val="001362DF"/>
    <w:rsid w:val="00136BC5"/>
    <w:rsid w:val="00136D9F"/>
    <w:rsid w:val="00137BCB"/>
    <w:rsid w:val="001402D6"/>
    <w:rsid w:val="001417DA"/>
    <w:rsid w:val="001419DD"/>
    <w:rsid w:val="00142B6E"/>
    <w:rsid w:val="00144152"/>
    <w:rsid w:val="001441A6"/>
    <w:rsid w:val="001441D1"/>
    <w:rsid w:val="00144473"/>
    <w:rsid w:val="0014732A"/>
    <w:rsid w:val="00147B2D"/>
    <w:rsid w:val="00151B3A"/>
    <w:rsid w:val="001521B3"/>
    <w:rsid w:val="00153DB6"/>
    <w:rsid w:val="00154753"/>
    <w:rsid w:val="00157A33"/>
    <w:rsid w:val="00161B5F"/>
    <w:rsid w:val="001625F2"/>
    <w:rsid w:val="00162B5E"/>
    <w:rsid w:val="00163DD4"/>
    <w:rsid w:val="0016642F"/>
    <w:rsid w:val="001666C3"/>
    <w:rsid w:val="00166724"/>
    <w:rsid w:val="0016731F"/>
    <w:rsid w:val="00167470"/>
    <w:rsid w:val="001674EE"/>
    <w:rsid w:val="001677C9"/>
    <w:rsid w:val="00167F66"/>
    <w:rsid w:val="001700CA"/>
    <w:rsid w:val="00171186"/>
    <w:rsid w:val="00171AF8"/>
    <w:rsid w:val="0017325F"/>
    <w:rsid w:val="0017358A"/>
    <w:rsid w:val="001735DA"/>
    <w:rsid w:val="001744EF"/>
    <w:rsid w:val="001750A4"/>
    <w:rsid w:val="0017543C"/>
    <w:rsid w:val="00175BFC"/>
    <w:rsid w:val="00175F88"/>
    <w:rsid w:val="00177A6C"/>
    <w:rsid w:val="001803A9"/>
    <w:rsid w:val="001815E7"/>
    <w:rsid w:val="00182047"/>
    <w:rsid w:val="00182D36"/>
    <w:rsid w:val="00182E9E"/>
    <w:rsid w:val="001859A8"/>
    <w:rsid w:val="001860B4"/>
    <w:rsid w:val="00186BD6"/>
    <w:rsid w:val="00190D2A"/>
    <w:rsid w:val="00191432"/>
    <w:rsid w:val="00192C59"/>
    <w:rsid w:val="001936BA"/>
    <w:rsid w:val="00194639"/>
    <w:rsid w:val="00194E8E"/>
    <w:rsid w:val="00196CCD"/>
    <w:rsid w:val="00196EE1"/>
    <w:rsid w:val="001A01B1"/>
    <w:rsid w:val="001A2257"/>
    <w:rsid w:val="001A3832"/>
    <w:rsid w:val="001A46F5"/>
    <w:rsid w:val="001A4E71"/>
    <w:rsid w:val="001A52E7"/>
    <w:rsid w:val="001A6011"/>
    <w:rsid w:val="001A62AD"/>
    <w:rsid w:val="001A7C68"/>
    <w:rsid w:val="001B0815"/>
    <w:rsid w:val="001B09C1"/>
    <w:rsid w:val="001B1858"/>
    <w:rsid w:val="001B19FA"/>
    <w:rsid w:val="001B1B07"/>
    <w:rsid w:val="001B28B7"/>
    <w:rsid w:val="001B2FCA"/>
    <w:rsid w:val="001B3FD9"/>
    <w:rsid w:val="001B47CF"/>
    <w:rsid w:val="001B4B8E"/>
    <w:rsid w:val="001B51CA"/>
    <w:rsid w:val="001B5BFD"/>
    <w:rsid w:val="001B5F9E"/>
    <w:rsid w:val="001B76E2"/>
    <w:rsid w:val="001B7857"/>
    <w:rsid w:val="001B78A1"/>
    <w:rsid w:val="001B7D73"/>
    <w:rsid w:val="001C2F0D"/>
    <w:rsid w:val="001C465F"/>
    <w:rsid w:val="001C6370"/>
    <w:rsid w:val="001C66A5"/>
    <w:rsid w:val="001C754F"/>
    <w:rsid w:val="001D0443"/>
    <w:rsid w:val="001D06D1"/>
    <w:rsid w:val="001D14F0"/>
    <w:rsid w:val="001D238D"/>
    <w:rsid w:val="001D3085"/>
    <w:rsid w:val="001D4546"/>
    <w:rsid w:val="001D55FC"/>
    <w:rsid w:val="001D61BA"/>
    <w:rsid w:val="001D6631"/>
    <w:rsid w:val="001D6E49"/>
    <w:rsid w:val="001D7CBB"/>
    <w:rsid w:val="001D7DDF"/>
    <w:rsid w:val="001E240E"/>
    <w:rsid w:val="001E2929"/>
    <w:rsid w:val="001E29DF"/>
    <w:rsid w:val="001E563A"/>
    <w:rsid w:val="001E7159"/>
    <w:rsid w:val="001E7F0C"/>
    <w:rsid w:val="001F07D3"/>
    <w:rsid w:val="001F1331"/>
    <w:rsid w:val="001F1554"/>
    <w:rsid w:val="001F1CF1"/>
    <w:rsid w:val="001F1FC4"/>
    <w:rsid w:val="001F28AE"/>
    <w:rsid w:val="001F2942"/>
    <w:rsid w:val="001F40FB"/>
    <w:rsid w:val="001F5251"/>
    <w:rsid w:val="001F545B"/>
    <w:rsid w:val="001F5E85"/>
    <w:rsid w:val="002003A5"/>
    <w:rsid w:val="00200401"/>
    <w:rsid w:val="00200E72"/>
    <w:rsid w:val="0020112A"/>
    <w:rsid w:val="00202572"/>
    <w:rsid w:val="00202AD4"/>
    <w:rsid w:val="0020405C"/>
    <w:rsid w:val="00204191"/>
    <w:rsid w:val="00205DDC"/>
    <w:rsid w:val="00206024"/>
    <w:rsid w:val="0020620B"/>
    <w:rsid w:val="0021017C"/>
    <w:rsid w:val="00211936"/>
    <w:rsid w:val="00211991"/>
    <w:rsid w:val="00212048"/>
    <w:rsid w:val="002122C0"/>
    <w:rsid w:val="00216ACA"/>
    <w:rsid w:val="00217669"/>
    <w:rsid w:val="002178E1"/>
    <w:rsid w:val="0022196A"/>
    <w:rsid w:val="00222A01"/>
    <w:rsid w:val="00223EC9"/>
    <w:rsid w:val="00225F8D"/>
    <w:rsid w:val="00226611"/>
    <w:rsid w:val="002271E3"/>
    <w:rsid w:val="00231981"/>
    <w:rsid w:val="00232DFB"/>
    <w:rsid w:val="0023431C"/>
    <w:rsid w:val="00235499"/>
    <w:rsid w:val="0023563F"/>
    <w:rsid w:val="00235A45"/>
    <w:rsid w:val="0023691E"/>
    <w:rsid w:val="002403AA"/>
    <w:rsid w:val="002427C9"/>
    <w:rsid w:val="002429EF"/>
    <w:rsid w:val="00246544"/>
    <w:rsid w:val="00247906"/>
    <w:rsid w:val="00250E0D"/>
    <w:rsid w:val="0025334C"/>
    <w:rsid w:val="00254047"/>
    <w:rsid w:val="0025541A"/>
    <w:rsid w:val="00255819"/>
    <w:rsid w:val="00255AB3"/>
    <w:rsid w:val="00255DBE"/>
    <w:rsid w:val="00260166"/>
    <w:rsid w:val="00261BF8"/>
    <w:rsid w:val="00263F7E"/>
    <w:rsid w:val="00264E03"/>
    <w:rsid w:val="002654C6"/>
    <w:rsid w:val="00265BE7"/>
    <w:rsid w:val="00265C42"/>
    <w:rsid w:val="00265EC8"/>
    <w:rsid w:val="002662DE"/>
    <w:rsid w:val="00266D64"/>
    <w:rsid w:val="002674DF"/>
    <w:rsid w:val="00271263"/>
    <w:rsid w:val="002715ED"/>
    <w:rsid w:val="00272D05"/>
    <w:rsid w:val="0027301A"/>
    <w:rsid w:val="00273ED7"/>
    <w:rsid w:val="0027467E"/>
    <w:rsid w:val="00275C78"/>
    <w:rsid w:val="00276097"/>
    <w:rsid w:val="0027609D"/>
    <w:rsid w:val="002763E8"/>
    <w:rsid w:val="00276B3F"/>
    <w:rsid w:val="00281BE3"/>
    <w:rsid w:val="00281C78"/>
    <w:rsid w:val="002838D4"/>
    <w:rsid w:val="00284BB2"/>
    <w:rsid w:val="00284C21"/>
    <w:rsid w:val="0028546A"/>
    <w:rsid w:val="002864F5"/>
    <w:rsid w:val="002868EB"/>
    <w:rsid w:val="0029258E"/>
    <w:rsid w:val="00292C71"/>
    <w:rsid w:val="00292EE4"/>
    <w:rsid w:val="00293EE2"/>
    <w:rsid w:val="002949E8"/>
    <w:rsid w:val="002952D1"/>
    <w:rsid w:val="00295605"/>
    <w:rsid w:val="00295C72"/>
    <w:rsid w:val="002964A5"/>
    <w:rsid w:val="00296BA3"/>
    <w:rsid w:val="002A0E61"/>
    <w:rsid w:val="002A271B"/>
    <w:rsid w:val="002A2B2F"/>
    <w:rsid w:val="002A4CEC"/>
    <w:rsid w:val="002A4F76"/>
    <w:rsid w:val="002B010A"/>
    <w:rsid w:val="002B063B"/>
    <w:rsid w:val="002B0EA4"/>
    <w:rsid w:val="002B1892"/>
    <w:rsid w:val="002B3298"/>
    <w:rsid w:val="002B33FB"/>
    <w:rsid w:val="002B3C1D"/>
    <w:rsid w:val="002B4B05"/>
    <w:rsid w:val="002B4F49"/>
    <w:rsid w:val="002B5491"/>
    <w:rsid w:val="002B55BF"/>
    <w:rsid w:val="002B5CE5"/>
    <w:rsid w:val="002B5D97"/>
    <w:rsid w:val="002B6CC7"/>
    <w:rsid w:val="002C0CB2"/>
    <w:rsid w:val="002C1073"/>
    <w:rsid w:val="002C1E3C"/>
    <w:rsid w:val="002C22B7"/>
    <w:rsid w:val="002C22F4"/>
    <w:rsid w:val="002C30D3"/>
    <w:rsid w:val="002C3E7C"/>
    <w:rsid w:val="002C409A"/>
    <w:rsid w:val="002C45AF"/>
    <w:rsid w:val="002C5139"/>
    <w:rsid w:val="002C56B7"/>
    <w:rsid w:val="002D15B3"/>
    <w:rsid w:val="002D1E5D"/>
    <w:rsid w:val="002D2BFA"/>
    <w:rsid w:val="002D39C0"/>
    <w:rsid w:val="002D46BD"/>
    <w:rsid w:val="002D509A"/>
    <w:rsid w:val="002D6043"/>
    <w:rsid w:val="002D67E5"/>
    <w:rsid w:val="002D7000"/>
    <w:rsid w:val="002D7B27"/>
    <w:rsid w:val="002D7E6A"/>
    <w:rsid w:val="002E02A2"/>
    <w:rsid w:val="002E09EF"/>
    <w:rsid w:val="002E2BD1"/>
    <w:rsid w:val="002E3BF9"/>
    <w:rsid w:val="002E5178"/>
    <w:rsid w:val="002E5CB4"/>
    <w:rsid w:val="002E5E3C"/>
    <w:rsid w:val="002E73BB"/>
    <w:rsid w:val="002F0C39"/>
    <w:rsid w:val="002F1AD2"/>
    <w:rsid w:val="002F1E49"/>
    <w:rsid w:val="002F26AF"/>
    <w:rsid w:val="002F2F01"/>
    <w:rsid w:val="002F30E6"/>
    <w:rsid w:val="002F350D"/>
    <w:rsid w:val="002F433A"/>
    <w:rsid w:val="002F51B9"/>
    <w:rsid w:val="002F5FA4"/>
    <w:rsid w:val="002F6DF9"/>
    <w:rsid w:val="002F7141"/>
    <w:rsid w:val="002F7D1A"/>
    <w:rsid w:val="003010C0"/>
    <w:rsid w:val="00301E68"/>
    <w:rsid w:val="003029DD"/>
    <w:rsid w:val="00303B60"/>
    <w:rsid w:val="0030663E"/>
    <w:rsid w:val="00307EED"/>
    <w:rsid w:val="00310310"/>
    <w:rsid w:val="00311A0C"/>
    <w:rsid w:val="00313867"/>
    <w:rsid w:val="003139B2"/>
    <w:rsid w:val="00313A42"/>
    <w:rsid w:val="00313A5E"/>
    <w:rsid w:val="00314B32"/>
    <w:rsid w:val="00315E11"/>
    <w:rsid w:val="00316840"/>
    <w:rsid w:val="00316B16"/>
    <w:rsid w:val="00320777"/>
    <w:rsid w:val="003215A4"/>
    <w:rsid w:val="003252AD"/>
    <w:rsid w:val="003256A2"/>
    <w:rsid w:val="0032599E"/>
    <w:rsid w:val="00330546"/>
    <w:rsid w:val="00330FD6"/>
    <w:rsid w:val="00331FB1"/>
    <w:rsid w:val="003323D1"/>
    <w:rsid w:val="003341A1"/>
    <w:rsid w:val="00334429"/>
    <w:rsid w:val="003349D7"/>
    <w:rsid w:val="00334C5C"/>
    <w:rsid w:val="0033579D"/>
    <w:rsid w:val="00337DBA"/>
    <w:rsid w:val="003409F1"/>
    <w:rsid w:val="00342E7E"/>
    <w:rsid w:val="003435B2"/>
    <w:rsid w:val="00343D48"/>
    <w:rsid w:val="003443AD"/>
    <w:rsid w:val="003447BA"/>
    <w:rsid w:val="00344DE6"/>
    <w:rsid w:val="00345597"/>
    <w:rsid w:val="003462A2"/>
    <w:rsid w:val="00346A2A"/>
    <w:rsid w:val="00346F42"/>
    <w:rsid w:val="003470B2"/>
    <w:rsid w:val="00347700"/>
    <w:rsid w:val="00347892"/>
    <w:rsid w:val="00347BF7"/>
    <w:rsid w:val="00347F7E"/>
    <w:rsid w:val="00350882"/>
    <w:rsid w:val="00350AC5"/>
    <w:rsid w:val="00351162"/>
    <w:rsid w:val="0035159C"/>
    <w:rsid w:val="00351633"/>
    <w:rsid w:val="00351D68"/>
    <w:rsid w:val="0035441A"/>
    <w:rsid w:val="00354574"/>
    <w:rsid w:val="003554C4"/>
    <w:rsid w:val="00355A3C"/>
    <w:rsid w:val="00356C72"/>
    <w:rsid w:val="00357C30"/>
    <w:rsid w:val="003604B3"/>
    <w:rsid w:val="003606C2"/>
    <w:rsid w:val="00360CAC"/>
    <w:rsid w:val="0036129D"/>
    <w:rsid w:val="00362127"/>
    <w:rsid w:val="00362775"/>
    <w:rsid w:val="00362E19"/>
    <w:rsid w:val="00367B68"/>
    <w:rsid w:val="00370EF5"/>
    <w:rsid w:val="00371E78"/>
    <w:rsid w:val="00371EEC"/>
    <w:rsid w:val="00372036"/>
    <w:rsid w:val="003724AA"/>
    <w:rsid w:val="003733BA"/>
    <w:rsid w:val="003742D0"/>
    <w:rsid w:val="00374398"/>
    <w:rsid w:val="00375180"/>
    <w:rsid w:val="00375707"/>
    <w:rsid w:val="00376111"/>
    <w:rsid w:val="00376A6A"/>
    <w:rsid w:val="0038006B"/>
    <w:rsid w:val="003809F0"/>
    <w:rsid w:val="0038180E"/>
    <w:rsid w:val="003818C0"/>
    <w:rsid w:val="0038209A"/>
    <w:rsid w:val="003834DA"/>
    <w:rsid w:val="00383B33"/>
    <w:rsid w:val="00383E72"/>
    <w:rsid w:val="003855EC"/>
    <w:rsid w:val="003857AC"/>
    <w:rsid w:val="003858BC"/>
    <w:rsid w:val="00385C0B"/>
    <w:rsid w:val="00385DB8"/>
    <w:rsid w:val="00386176"/>
    <w:rsid w:val="00387301"/>
    <w:rsid w:val="00387DEF"/>
    <w:rsid w:val="00391A62"/>
    <w:rsid w:val="0039239D"/>
    <w:rsid w:val="0039357D"/>
    <w:rsid w:val="0039384F"/>
    <w:rsid w:val="00393D29"/>
    <w:rsid w:val="00393E4C"/>
    <w:rsid w:val="003940DD"/>
    <w:rsid w:val="00395864"/>
    <w:rsid w:val="00396952"/>
    <w:rsid w:val="00396A4E"/>
    <w:rsid w:val="00396F8B"/>
    <w:rsid w:val="00397970"/>
    <w:rsid w:val="00397AF8"/>
    <w:rsid w:val="00397E69"/>
    <w:rsid w:val="003A0B14"/>
    <w:rsid w:val="003A111E"/>
    <w:rsid w:val="003A17B7"/>
    <w:rsid w:val="003A1A11"/>
    <w:rsid w:val="003A1B86"/>
    <w:rsid w:val="003A1DF6"/>
    <w:rsid w:val="003A1E0F"/>
    <w:rsid w:val="003A1E70"/>
    <w:rsid w:val="003A2081"/>
    <w:rsid w:val="003A2228"/>
    <w:rsid w:val="003A3917"/>
    <w:rsid w:val="003A4C25"/>
    <w:rsid w:val="003A5170"/>
    <w:rsid w:val="003A5C72"/>
    <w:rsid w:val="003A6220"/>
    <w:rsid w:val="003A6853"/>
    <w:rsid w:val="003A6C71"/>
    <w:rsid w:val="003A75B3"/>
    <w:rsid w:val="003A7C3A"/>
    <w:rsid w:val="003B03BB"/>
    <w:rsid w:val="003B0773"/>
    <w:rsid w:val="003B3815"/>
    <w:rsid w:val="003B45E4"/>
    <w:rsid w:val="003B5F96"/>
    <w:rsid w:val="003B6864"/>
    <w:rsid w:val="003C0A5B"/>
    <w:rsid w:val="003C198D"/>
    <w:rsid w:val="003C25B7"/>
    <w:rsid w:val="003C3872"/>
    <w:rsid w:val="003D063E"/>
    <w:rsid w:val="003D163C"/>
    <w:rsid w:val="003D2A92"/>
    <w:rsid w:val="003D2D80"/>
    <w:rsid w:val="003D35BD"/>
    <w:rsid w:val="003D4842"/>
    <w:rsid w:val="003D5751"/>
    <w:rsid w:val="003D65C3"/>
    <w:rsid w:val="003D6B09"/>
    <w:rsid w:val="003D6DB1"/>
    <w:rsid w:val="003D7A9D"/>
    <w:rsid w:val="003D7F29"/>
    <w:rsid w:val="003E0126"/>
    <w:rsid w:val="003E03D2"/>
    <w:rsid w:val="003E0D64"/>
    <w:rsid w:val="003E1E7D"/>
    <w:rsid w:val="003E2473"/>
    <w:rsid w:val="003E3628"/>
    <w:rsid w:val="003E388D"/>
    <w:rsid w:val="003E49C5"/>
    <w:rsid w:val="003E4CF5"/>
    <w:rsid w:val="003E4E1E"/>
    <w:rsid w:val="003E52FE"/>
    <w:rsid w:val="003E589F"/>
    <w:rsid w:val="003E715B"/>
    <w:rsid w:val="003E7882"/>
    <w:rsid w:val="003F04A3"/>
    <w:rsid w:val="003F0A69"/>
    <w:rsid w:val="003F0CF3"/>
    <w:rsid w:val="003F0EBC"/>
    <w:rsid w:val="003F17B1"/>
    <w:rsid w:val="003F375A"/>
    <w:rsid w:val="003F43C2"/>
    <w:rsid w:val="003F54E8"/>
    <w:rsid w:val="0040108F"/>
    <w:rsid w:val="00401F05"/>
    <w:rsid w:val="0040248C"/>
    <w:rsid w:val="00402870"/>
    <w:rsid w:val="00402A21"/>
    <w:rsid w:val="00403945"/>
    <w:rsid w:val="004040AF"/>
    <w:rsid w:val="0040491E"/>
    <w:rsid w:val="004058AC"/>
    <w:rsid w:val="00405E1C"/>
    <w:rsid w:val="0040623F"/>
    <w:rsid w:val="00411764"/>
    <w:rsid w:val="004119C0"/>
    <w:rsid w:val="0041231C"/>
    <w:rsid w:val="00412BD6"/>
    <w:rsid w:val="0041301D"/>
    <w:rsid w:val="00413AEB"/>
    <w:rsid w:val="004141CF"/>
    <w:rsid w:val="00414AAF"/>
    <w:rsid w:val="004162B4"/>
    <w:rsid w:val="004165B1"/>
    <w:rsid w:val="0041714C"/>
    <w:rsid w:val="00417695"/>
    <w:rsid w:val="00417B40"/>
    <w:rsid w:val="00420541"/>
    <w:rsid w:val="0042197C"/>
    <w:rsid w:val="004221B0"/>
    <w:rsid w:val="00422C83"/>
    <w:rsid w:val="00424E32"/>
    <w:rsid w:val="00424F2E"/>
    <w:rsid w:val="00425051"/>
    <w:rsid w:val="00430D6A"/>
    <w:rsid w:val="00431C64"/>
    <w:rsid w:val="00431C98"/>
    <w:rsid w:val="00431E6D"/>
    <w:rsid w:val="004327B1"/>
    <w:rsid w:val="00432FF6"/>
    <w:rsid w:val="004342B0"/>
    <w:rsid w:val="00435672"/>
    <w:rsid w:val="00435CCD"/>
    <w:rsid w:val="00436D8B"/>
    <w:rsid w:val="00437231"/>
    <w:rsid w:val="00437357"/>
    <w:rsid w:val="00437A42"/>
    <w:rsid w:val="00442699"/>
    <w:rsid w:val="00442CF2"/>
    <w:rsid w:val="00443B14"/>
    <w:rsid w:val="0044508D"/>
    <w:rsid w:val="0044588C"/>
    <w:rsid w:val="00446B46"/>
    <w:rsid w:val="004479F7"/>
    <w:rsid w:val="00447A3D"/>
    <w:rsid w:val="00450AFA"/>
    <w:rsid w:val="00450E61"/>
    <w:rsid w:val="00451F4A"/>
    <w:rsid w:val="0045207E"/>
    <w:rsid w:val="0045259B"/>
    <w:rsid w:val="00453FF9"/>
    <w:rsid w:val="00454199"/>
    <w:rsid w:val="00454B09"/>
    <w:rsid w:val="00456ED1"/>
    <w:rsid w:val="00460330"/>
    <w:rsid w:val="00461308"/>
    <w:rsid w:val="004615D8"/>
    <w:rsid w:val="00461609"/>
    <w:rsid w:val="00461777"/>
    <w:rsid w:val="00462426"/>
    <w:rsid w:val="004628E0"/>
    <w:rsid w:val="004631FC"/>
    <w:rsid w:val="004637E6"/>
    <w:rsid w:val="004649F3"/>
    <w:rsid w:val="004659AB"/>
    <w:rsid w:val="00465CE4"/>
    <w:rsid w:val="004660F8"/>
    <w:rsid w:val="004673A7"/>
    <w:rsid w:val="004673CF"/>
    <w:rsid w:val="0047103B"/>
    <w:rsid w:val="00471542"/>
    <w:rsid w:val="00471552"/>
    <w:rsid w:val="004722FA"/>
    <w:rsid w:val="00473FD9"/>
    <w:rsid w:val="00474A54"/>
    <w:rsid w:val="00475B17"/>
    <w:rsid w:val="00475B29"/>
    <w:rsid w:val="0047639B"/>
    <w:rsid w:val="004778DC"/>
    <w:rsid w:val="00477C87"/>
    <w:rsid w:val="00480F91"/>
    <w:rsid w:val="004811DA"/>
    <w:rsid w:val="004817AB"/>
    <w:rsid w:val="00481CF9"/>
    <w:rsid w:val="00482646"/>
    <w:rsid w:val="00482759"/>
    <w:rsid w:val="0048287A"/>
    <w:rsid w:val="00482F49"/>
    <w:rsid w:val="00483360"/>
    <w:rsid w:val="00483ED7"/>
    <w:rsid w:val="00484774"/>
    <w:rsid w:val="00484ADA"/>
    <w:rsid w:val="00484BA0"/>
    <w:rsid w:val="004851CA"/>
    <w:rsid w:val="004851DC"/>
    <w:rsid w:val="0048634E"/>
    <w:rsid w:val="00487900"/>
    <w:rsid w:val="00490454"/>
    <w:rsid w:val="0049175E"/>
    <w:rsid w:val="0049331C"/>
    <w:rsid w:val="004943F4"/>
    <w:rsid w:val="00494DB8"/>
    <w:rsid w:val="0049649A"/>
    <w:rsid w:val="0049751D"/>
    <w:rsid w:val="004A071A"/>
    <w:rsid w:val="004A0FE9"/>
    <w:rsid w:val="004A100C"/>
    <w:rsid w:val="004A22CE"/>
    <w:rsid w:val="004A25D3"/>
    <w:rsid w:val="004A25FB"/>
    <w:rsid w:val="004A34CF"/>
    <w:rsid w:val="004A36B9"/>
    <w:rsid w:val="004A424B"/>
    <w:rsid w:val="004A571D"/>
    <w:rsid w:val="004A6C25"/>
    <w:rsid w:val="004A6CC1"/>
    <w:rsid w:val="004A7028"/>
    <w:rsid w:val="004A746E"/>
    <w:rsid w:val="004A760A"/>
    <w:rsid w:val="004B0CEC"/>
    <w:rsid w:val="004B102D"/>
    <w:rsid w:val="004B13DF"/>
    <w:rsid w:val="004B1C3C"/>
    <w:rsid w:val="004B1F43"/>
    <w:rsid w:val="004B26F6"/>
    <w:rsid w:val="004B323D"/>
    <w:rsid w:val="004B3A87"/>
    <w:rsid w:val="004B4688"/>
    <w:rsid w:val="004B483F"/>
    <w:rsid w:val="004C13D1"/>
    <w:rsid w:val="004C1E8E"/>
    <w:rsid w:val="004C3B50"/>
    <w:rsid w:val="004C5F4E"/>
    <w:rsid w:val="004C7557"/>
    <w:rsid w:val="004C75DF"/>
    <w:rsid w:val="004C75FD"/>
    <w:rsid w:val="004C77B4"/>
    <w:rsid w:val="004C7CC3"/>
    <w:rsid w:val="004D0064"/>
    <w:rsid w:val="004D09C0"/>
    <w:rsid w:val="004D2778"/>
    <w:rsid w:val="004D4143"/>
    <w:rsid w:val="004D5B5E"/>
    <w:rsid w:val="004D5E9B"/>
    <w:rsid w:val="004D69F2"/>
    <w:rsid w:val="004D7B8B"/>
    <w:rsid w:val="004D7D39"/>
    <w:rsid w:val="004E027A"/>
    <w:rsid w:val="004E16D2"/>
    <w:rsid w:val="004E1BD4"/>
    <w:rsid w:val="004E31DB"/>
    <w:rsid w:val="004E341C"/>
    <w:rsid w:val="004E55AA"/>
    <w:rsid w:val="004E5AB6"/>
    <w:rsid w:val="004E699C"/>
    <w:rsid w:val="004E6E74"/>
    <w:rsid w:val="004E762E"/>
    <w:rsid w:val="004F1250"/>
    <w:rsid w:val="004F139A"/>
    <w:rsid w:val="004F16D7"/>
    <w:rsid w:val="004F1F4A"/>
    <w:rsid w:val="004F293F"/>
    <w:rsid w:val="004F294F"/>
    <w:rsid w:val="004F2A36"/>
    <w:rsid w:val="004F2E4E"/>
    <w:rsid w:val="004F4BB0"/>
    <w:rsid w:val="004F4C3B"/>
    <w:rsid w:val="004F5889"/>
    <w:rsid w:val="004F5968"/>
    <w:rsid w:val="004F692E"/>
    <w:rsid w:val="004F6CB9"/>
    <w:rsid w:val="004F6E04"/>
    <w:rsid w:val="004F72E3"/>
    <w:rsid w:val="00500717"/>
    <w:rsid w:val="00500F1D"/>
    <w:rsid w:val="00501F7B"/>
    <w:rsid w:val="00502219"/>
    <w:rsid w:val="00502AC4"/>
    <w:rsid w:val="00502FFF"/>
    <w:rsid w:val="00503E12"/>
    <w:rsid w:val="00504027"/>
    <w:rsid w:val="005047D8"/>
    <w:rsid w:val="00505749"/>
    <w:rsid w:val="00506622"/>
    <w:rsid w:val="00507385"/>
    <w:rsid w:val="00507569"/>
    <w:rsid w:val="0050783A"/>
    <w:rsid w:val="00507B26"/>
    <w:rsid w:val="00507D34"/>
    <w:rsid w:val="005107DE"/>
    <w:rsid w:val="00511B55"/>
    <w:rsid w:val="00512A88"/>
    <w:rsid w:val="005130E0"/>
    <w:rsid w:val="0051347F"/>
    <w:rsid w:val="005136DD"/>
    <w:rsid w:val="005143A2"/>
    <w:rsid w:val="00514C0D"/>
    <w:rsid w:val="00514FC9"/>
    <w:rsid w:val="005153E1"/>
    <w:rsid w:val="00516AC3"/>
    <w:rsid w:val="0051794E"/>
    <w:rsid w:val="00520286"/>
    <w:rsid w:val="005224CA"/>
    <w:rsid w:val="005234B3"/>
    <w:rsid w:val="0052369F"/>
    <w:rsid w:val="00523913"/>
    <w:rsid w:val="005245EC"/>
    <w:rsid w:val="005248F6"/>
    <w:rsid w:val="00525A3B"/>
    <w:rsid w:val="00527B0D"/>
    <w:rsid w:val="00527FCF"/>
    <w:rsid w:val="00530F20"/>
    <w:rsid w:val="005329A2"/>
    <w:rsid w:val="00532B07"/>
    <w:rsid w:val="00532C48"/>
    <w:rsid w:val="005332BB"/>
    <w:rsid w:val="005346C6"/>
    <w:rsid w:val="00534860"/>
    <w:rsid w:val="005349E8"/>
    <w:rsid w:val="0053564B"/>
    <w:rsid w:val="00535E85"/>
    <w:rsid w:val="00536150"/>
    <w:rsid w:val="00536C81"/>
    <w:rsid w:val="00536FB9"/>
    <w:rsid w:val="00537648"/>
    <w:rsid w:val="00541158"/>
    <w:rsid w:val="00541890"/>
    <w:rsid w:val="00541F35"/>
    <w:rsid w:val="00541F49"/>
    <w:rsid w:val="005432A9"/>
    <w:rsid w:val="0054552D"/>
    <w:rsid w:val="005464B2"/>
    <w:rsid w:val="00547043"/>
    <w:rsid w:val="00550C48"/>
    <w:rsid w:val="00550CC4"/>
    <w:rsid w:val="00551397"/>
    <w:rsid w:val="00551A39"/>
    <w:rsid w:val="00551BF4"/>
    <w:rsid w:val="00551CAF"/>
    <w:rsid w:val="005521E7"/>
    <w:rsid w:val="00553BF4"/>
    <w:rsid w:val="00553EFA"/>
    <w:rsid w:val="00554A99"/>
    <w:rsid w:val="0055670C"/>
    <w:rsid w:val="00557663"/>
    <w:rsid w:val="00560E38"/>
    <w:rsid w:val="00561030"/>
    <w:rsid w:val="00562105"/>
    <w:rsid w:val="005639CD"/>
    <w:rsid w:val="00564561"/>
    <w:rsid w:val="00564BC6"/>
    <w:rsid w:val="00564C77"/>
    <w:rsid w:val="00567E55"/>
    <w:rsid w:val="00570461"/>
    <w:rsid w:val="00570A09"/>
    <w:rsid w:val="00572345"/>
    <w:rsid w:val="005729E3"/>
    <w:rsid w:val="00574D6E"/>
    <w:rsid w:val="0057569C"/>
    <w:rsid w:val="00575DD6"/>
    <w:rsid w:val="00576225"/>
    <w:rsid w:val="005765F0"/>
    <w:rsid w:val="00576845"/>
    <w:rsid w:val="00576D91"/>
    <w:rsid w:val="00577502"/>
    <w:rsid w:val="00577E0F"/>
    <w:rsid w:val="00577E53"/>
    <w:rsid w:val="00581503"/>
    <w:rsid w:val="00581A82"/>
    <w:rsid w:val="005827C9"/>
    <w:rsid w:val="00583012"/>
    <w:rsid w:val="00584A2B"/>
    <w:rsid w:val="00584BAA"/>
    <w:rsid w:val="005854D0"/>
    <w:rsid w:val="00585BCD"/>
    <w:rsid w:val="00585C7A"/>
    <w:rsid w:val="00585DF8"/>
    <w:rsid w:val="00586ECB"/>
    <w:rsid w:val="00587593"/>
    <w:rsid w:val="0059149C"/>
    <w:rsid w:val="00591B3F"/>
    <w:rsid w:val="00592D4B"/>
    <w:rsid w:val="00592DE0"/>
    <w:rsid w:val="00594254"/>
    <w:rsid w:val="0059476E"/>
    <w:rsid w:val="0059633B"/>
    <w:rsid w:val="005966AC"/>
    <w:rsid w:val="00597645"/>
    <w:rsid w:val="00597EB4"/>
    <w:rsid w:val="005A130A"/>
    <w:rsid w:val="005A1EA6"/>
    <w:rsid w:val="005A3B96"/>
    <w:rsid w:val="005A4C52"/>
    <w:rsid w:val="005A519A"/>
    <w:rsid w:val="005A53FC"/>
    <w:rsid w:val="005A641E"/>
    <w:rsid w:val="005A6B8B"/>
    <w:rsid w:val="005A6FB2"/>
    <w:rsid w:val="005B0AA0"/>
    <w:rsid w:val="005B0C9F"/>
    <w:rsid w:val="005B1861"/>
    <w:rsid w:val="005B2BDA"/>
    <w:rsid w:val="005B3F23"/>
    <w:rsid w:val="005B5E91"/>
    <w:rsid w:val="005B61A9"/>
    <w:rsid w:val="005C170A"/>
    <w:rsid w:val="005C18AB"/>
    <w:rsid w:val="005C1E02"/>
    <w:rsid w:val="005C258C"/>
    <w:rsid w:val="005C32EF"/>
    <w:rsid w:val="005C4A50"/>
    <w:rsid w:val="005C72ED"/>
    <w:rsid w:val="005C7C9C"/>
    <w:rsid w:val="005D029B"/>
    <w:rsid w:val="005D0EA9"/>
    <w:rsid w:val="005D1B11"/>
    <w:rsid w:val="005D1CE6"/>
    <w:rsid w:val="005D2379"/>
    <w:rsid w:val="005D3316"/>
    <w:rsid w:val="005D38A7"/>
    <w:rsid w:val="005D40AD"/>
    <w:rsid w:val="005D4D20"/>
    <w:rsid w:val="005D62AC"/>
    <w:rsid w:val="005D62BC"/>
    <w:rsid w:val="005D663A"/>
    <w:rsid w:val="005D7132"/>
    <w:rsid w:val="005D77CF"/>
    <w:rsid w:val="005D797A"/>
    <w:rsid w:val="005D7A26"/>
    <w:rsid w:val="005E1E99"/>
    <w:rsid w:val="005E1FDC"/>
    <w:rsid w:val="005E2168"/>
    <w:rsid w:val="005E2899"/>
    <w:rsid w:val="005E2DA9"/>
    <w:rsid w:val="005E34EB"/>
    <w:rsid w:val="005E3B99"/>
    <w:rsid w:val="005E5272"/>
    <w:rsid w:val="005E56BF"/>
    <w:rsid w:val="005E6A76"/>
    <w:rsid w:val="005E70C8"/>
    <w:rsid w:val="005E7117"/>
    <w:rsid w:val="005E73BB"/>
    <w:rsid w:val="005E73C0"/>
    <w:rsid w:val="005E7FA8"/>
    <w:rsid w:val="005F1484"/>
    <w:rsid w:val="005F2453"/>
    <w:rsid w:val="005F2DCF"/>
    <w:rsid w:val="005F39A9"/>
    <w:rsid w:val="005F47DC"/>
    <w:rsid w:val="005F4C9E"/>
    <w:rsid w:val="005F658C"/>
    <w:rsid w:val="005F72F8"/>
    <w:rsid w:val="005F75F8"/>
    <w:rsid w:val="005F76DF"/>
    <w:rsid w:val="00600996"/>
    <w:rsid w:val="00600BF2"/>
    <w:rsid w:val="00601F3B"/>
    <w:rsid w:val="00602674"/>
    <w:rsid w:val="006044EE"/>
    <w:rsid w:val="0060662E"/>
    <w:rsid w:val="00606747"/>
    <w:rsid w:val="00607171"/>
    <w:rsid w:val="00607667"/>
    <w:rsid w:val="00607B10"/>
    <w:rsid w:val="00607FF5"/>
    <w:rsid w:val="006100A9"/>
    <w:rsid w:val="00610A3B"/>
    <w:rsid w:val="00611708"/>
    <w:rsid w:val="00612128"/>
    <w:rsid w:val="00612944"/>
    <w:rsid w:val="006129AB"/>
    <w:rsid w:val="00612FFD"/>
    <w:rsid w:val="0061354B"/>
    <w:rsid w:val="00614B31"/>
    <w:rsid w:val="00614D1B"/>
    <w:rsid w:val="00615A6E"/>
    <w:rsid w:val="00616673"/>
    <w:rsid w:val="00617410"/>
    <w:rsid w:val="006177A1"/>
    <w:rsid w:val="00617C3C"/>
    <w:rsid w:val="006204DE"/>
    <w:rsid w:val="00620924"/>
    <w:rsid w:val="00622EC5"/>
    <w:rsid w:val="00624DC9"/>
    <w:rsid w:val="006251B3"/>
    <w:rsid w:val="00625814"/>
    <w:rsid w:val="00626E6F"/>
    <w:rsid w:val="00627648"/>
    <w:rsid w:val="00627913"/>
    <w:rsid w:val="006319E3"/>
    <w:rsid w:val="0063215A"/>
    <w:rsid w:val="00632CBC"/>
    <w:rsid w:val="00633A41"/>
    <w:rsid w:val="00634CFA"/>
    <w:rsid w:val="00635745"/>
    <w:rsid w:val="00636A8A"/>
    <w:rsid w:val="00643002"/>
    <w:rsid w:val="00643A9A"/>
    <w:rsid w:val="00644111"/>
    <w:rsid w:val="006447E7"/>
    <w:rsid w:val="00645918"/>
    <w:rsid w:val="00645F53"/>
    <w:rsid w:val="00647EA7"/>
    <w:rsid w:val="006503D9"/>
    <w:rsid w:val="00651529"/>
    <w:rsid w:val="00651C2C"/>
    <w:rsid w:val="00653461"/>
    <w:rsid w:val="00655E5B"/>
    <w:rsid w:val="00656C55"/>
    <w:rsid w:val="006572E7"/>
    <w:rsid w:val="00657C57"/>
    <w:rsid w:val="00660EF2"/>
    <w:rsid w:val="006632F8"/>
    <w:rsid w:val="00664D44"/>
    <w:rsid w:val="00665634"/>
    <w:rsid w:val="006661D8"/>
    <w:rsid w:val="006674C4"/>
    <w:rsid w:val="00667AAE"/>
    <w:rsid w:val="00670C97"/>
    <w:rsid w:val="006710CD"/>
    <w:rsid w:val="006711AB"/>
    <w:rsid w:val="00671D03"/>
    <w:rsid w:val="006725E0"/>
    <w:rsid w:val="006726B1"/>
    <w:rsid w:val="00672ED4"/>
    <w:rsid w:val="00673691"/>
    <w:rsid w:val="00674881"/>
    <w:rsid w:val="00674B69"/>
    <w:rsid w:val="00675D09"/>
    <w:rsid w:val="00676653"/>
    <w:rsid w:val="00676660"/>
    <w:rsid w:val="00677CE2"/>
    <w:rsid w:val="00680684"/>
    <w:rsid w:val="00680FBB"/>
    <w:rsid w:val="006819DA"/>
    <w:rsid w:val="00682954"/>
    <w:rsid w:val="00682DFB"/>
    <w:rsid w:val="00684E9E"/>
    <w:rsid w:val="00684EEA"/>
    <w:rsid w:val="0068531B"/>
    <w:rsid w:val="006864F8"/>
    <w:rsid w:val="0068720D"/>
    <w:rsid w:val="0069044A"/>
    <w:rsid w:val="00690BA5"/>
    <w:rsid w:val="006914B3"/>
    <w:rsid w:val="006929E4"/>
    <w:rsid w:val="00692B2F"/>
    <w:rsid w:val="00693285"/>
    <w:rsid w:val="00693449"/>
    <w:rsid w:val="0069383D"/>
    <w:rsid w:val="00693EEE"/>
    <w:rsid w:val="00694357"/>
    <w:rsid w:val="00694AC1"/>
    <w:rsid w:val="00694DFD"/>
    <w:rsid w:val="00694FC5"/>
    <w:rsid w:val="0069505D"/>
    <w:rsid w:val="006959B0"/>
    <w:rsid w:val="00695A78"/>
    <w:rsid w:val="00696185"/>
    <w:rsid w:val="00696404"/>
    <w:rsid w:val="00697AE8"/>
    <w:rsid w:val="00697E02"/>
    <w:rsid w:val="00697FF1"/>
    <w:rsid w:val="006A09EC"/>
    <w:rsid w:val="006A0CE3"/>
    <w:rsid w:val="006A0EAA"/>
    <w:rsid w:val="006A22A3"/>
    <w:rsid w:val="006A234A"/>
    <w:rsid w:val="006A24B4"/>
    <w:rsid w:val="006A26C8"/>
    <w:rsid w:val="006A4306"/>
    <w:rsid w:val="006A4BF7"/>
    <w:rsid w:val="006A559E"/>
    <w:rsid w:val="006A7A16"/>
    <w:rsid w:val="006B1A59"/>
    <w:rsid w:val="006B2294"/>
    <w:rsid w:val="006B26D1"/>
    <w:rsid w:val="006B4498"/>
    <w:rsid w:val="006B44E4"/>
    <w:rsid w:val="006B5705"/>
    <w:rsid w:val="006B6448"/>
    <w:rsid w:val="006B7AEB"/>
    <w:rsid w:val="006C02BE"/>
    <w:rsid w:val="006C0A31"/>
    <w:rsid w:val="006C16D4"/>
    <w:rsid w:val="006C208C"/>
    <w:rsid w:val="006C3A7E"/>
    <w:rsid w:val="006C5EFA"/>
    <w:rsid w:val="006C7AB2"/>
    <w:rsid w:val="006D2AAF"/>
    <w:rsid w:val="006D41DC"/>
    <w:rsid w:val="006D4BD4"/>
    <w:rsid w:val="006D636D"/>
    <w:rsid w:val="006D652A"/>
    <w:rsid w:val="006D7F2A"/>
    <w:rsid w:val="006E0162"/>
    <w:rsid w:val="006E0821"/>
    <w:rsid w:val="006E0B6F"/>
    <w:rsid w:val="006E13FC"/>
    <w:rsid w:val="006E1A0C"/>
    <w:rsid w:val="006E1CE5"/>
    <w:rsid w:val="006E219F"/>
    <w:rsid w:val="006E2812"/>
    <w:rsid w:val="006E3036"/>
    <w:rsid w:val="006E40D2"/>
    <w:rsid w:val="006E424F"/>
    <w:rsid w:val="006E45A8"/>
    <w:rsid w:val="006E7CAC"/>
    <w:rsid w:val="006F0A4D"/>
    <w:rsid w:val="006F16C1"/>
    <w:rsid w:val="006F1CD6"/>
    <w:rsid w:val="006F2B43"/>
    <w:rsid w:val="006F2B61"/>
    <w:rsid w:val="006F306F"/>
    <w:rsid w:val="006F32F5"/>
    <w:rsid w:val="006F3944"/>
    <w:rsid w:val="006F47AC"/>
    <w:rsid w:val="006F6857"/>
    <w:rsid w:val="006F6A66"/>
    <w:rsid w:val="006F729A"/>
    <w:rsid w:val="00700278"/>
    <w:rsid w:val="007013E8"/>
    <w:rsid w:val="00701788"/>
    <w:rsid w:val="007036E2"/>
    <w:rsid w:val="0070370B"/>
    <w:rsid w:val="00703859"/>
    <w:rsid w:val="00703B5E"/>
    <w:rsid w:val="00705924"/>
    <w:rsid w:val="00707D12"/>
    <w:rsid w:val="00710620"/>
    <w:rsid w:val="007110C3"/>
    <w:rsid w:val="007115B6"/>
    <w:rsid w:val="00711C16"/>
    <w:rsid w:val="00712417"/>
    <w:rsid w:val="007131AD"/>
    <w:rsid w:val="0071355C"/>
    <w:rsid w:val="00714305"/>
    <w:rsid w:val="007145EC"/>
    <w:rsid w:val="007145F7"/>
    <w:rsid w:val="00715D93"/>
    <w:rsid w:val="00716BC5"/>
    <w:rsid w:val="00716EAD"/>
    <w:rsid w:val="007203DF"/>
    <w:rsid w:val="007212C6"/>
    <w:rsid w:val="007221D6"/>
    <w:rsid w:val="00722368"/>
    <w:rsid w:val="007225D5"/>
    <w:rsid w:val="00722944"/>
    <w:rsid w:val="00722B99"/>
    <w:rsid w:val="00724355"/>
    <w:rsid w:val="00724788"/>
    <w:rsid w:val="00726387"/>
    <w:rsid w:val="007273CF"/>
    <w:rsid w:val="007304D4"/>
    <w:rsid w:val="00730B3F"/>
    <w:rsid w:val="00730D80"/>
    <w:rsid w:val="007319E6"/>
    <w:rsid w:val="007320D6"/>
    <w:rsid w:val="0073249D"/>
    <w:rsid w:val="007329C0"/>
    <w:rsid w:val="00732B3C"/>
    <w:rsid w:val="00732BF0"/>
    <w:rsid w:val="00732FD8"/>
    <w:rsid w:val="00733E6E"/>
    <w:rsid w:val="00734BB7"/>
    <w:rsid w:val="00734D13"/>
    <w:rsid w:val="00734D48"/>
    <w:rsid w:val="00735A4C"/>
    <w:rsid w:val="00735C48"/>
    <w:rsid w:val="00740029"/>
    <w:rsid w:val="00741A3E"/>
    <w:rsid w:val="00742793"/>
    <w:rsid w:val="00742C61"/>
    <w:rsid w:val="00745330"/>
    <w:rsid w:val="00745D53"/>
    <w:rsid w:val="00746794"/>
    <w:rsid w:val="00746D92"/>
    <w:rsid w:val="00750449"/>
    <w:rsid w:val="007521F6"/>
    <w:rsid w:val="00752ECE"/>
    <w:rsid w:val="00753C87"/>
    <w:rsid w:val="007541CF"/>
    <w:rsid w:val="00754233"/>
    <w:rsid w:val="00755CB8"/>
    <w:rsid w:val="007561F6"/>
    <w:rsid w:val="007562F8"/>
    <w:rsid w:val="0075652A"/>
    <w:rsid w:val="00756CAE"/>
    <w:rsid w:val="0075768A"/>
    <w:rsid w:val="0076009F"/>
    <w:rsid w:val="00762135"/>
    <w:rsid w:val="00763535"/>
    <w:rsid w:val="0076374D"/>
    <w:rsid w:val="00763E5D"/>
    <w:rsid w:val="00764A59"/>
    <w:rsid w:val="0076510B"/>
    <w:rsid w:val="00766844"/>
    <w:rsid w:val="0076706F"/>
    <w:rsid w:val="0076710F"/>
    <w:rsid w:val="007676ED"/>
    <w:rsid w:val="007678DA"/>
    <w:rsid w:val="00767FF4"/>
    <w:rsid w:val="00770366"/>
    <w:rsid w:val="007709E5"/>
    <w:rsid w:val="00770B12"/>
    <w:rsid w:val="00770FED"/>
    <w:rsid w:val="007717CF"/>
    <w:rsid w:val="007726C2"/>
    <w:rsid w:val="00773633"/>
    <w:rsid w:val="00773A85"/>
    <w:rsid w:val="00773D2F"/>
    <w:rsid w:val="00775161"/>
    <w:rsid w:val="00775667"/>
    <w:rsid w:val="00776E5F"/>
    <w:rsid w:val="00777A6F"/>
    <w:rsid w:val="00777F4A"/>
    <w:rsid w:val="00780BC2"/>
    <w:rsid w:val="00780F96"/>
    <w:rsid w:val="00784957"/>
    <w:rsid w:val="00784DE8"/>
    <w:rsid w:val="007853F7"/>
    <w:rsid w:val="00786D2E"/>
    <w:rsid w:val="00791073"/>
    <w:rsid w:val="00793A47"/>
    <w:rsid w:val="00796773"/>
    <w:rsid w:val="00797DBC"/>
    <w:rsid w:val="007A08C8"/>
    <w:rsid w:val="007A123A"/>
    <w:rsid w:val="007A1D80"/>
    <w:rsid w:val="007A1E56"/>
    <w:rsid w:val="007A236D"/>
    <w:rsid w:val="007A28CB"/>
    <w:rsid w:val="007A2C4B"/>
    <w:rsid w:val="007A3356"/>
    <w:rsid w:val="007A359C"/>
    <w:rsid w:val="007A3C99"/>
    <w:rsid w:val="007A3DB3"/>
    <w:rsid w:val="007A4075"/>
    <w:rsid w:val="007A45B8"/>
    <w:rsid w:val="007A5E82"/>
    <w:rsid w:val="007A694D"/>
    <w:rsid w:val="007A6FE0"/>
    <w:rsid w:val="007B1B1B"/>
    <w:rsid w:val="007B3E2E"/>
    <w:rsid w:val="007B3E87"/>
    <w:rsid w:val="007B6B57"/>
    <w:rsid w:val="007B6C59"/>
    <w:rsid w:val="007B7B12"/>
    <w:rsid w:val="007B7BF0"/>
    <w:rsid w:val="007C1804"/>
    <w:rsid w:val="007C2682"/>
    <w:rsid w:val="007C2935"/>
    <w:rsid w:val="007C2E69"/>
    <w:rsid w:val="007C6262"/>
    <w:rsid w:val="007C65C6"/>
    <w:rsid w:val="007D2970"/>
    <w:rsid w:val="007D2F25"/>
    <w:rsid w:val="007D4ACA"/>
    <w:rsid w:val="007D4E7B"/>
    <w:rsid w:val="007D64D3"/>
    <w:rsid w:val="007D79D4"/>
    <w:rsid w:val="007D7BFB"/>
    <w:rsid w:val="007E01A5"/>
    <w:rsid w:val="007E0506"/>
    <w:rsid w:val="007E192B"/>
    <w:rsid w:val="007E1F9F"/>
    <w:rsid w:val="007E206A"/>
    <w:rsid w:val="007E323F"/>
    <w:rsid w:val="007E3DF3"/>
    <w:rsid w:val="007E4DE9"/>
    <w:rsid w:val="007E536B"/>
    <w:rsid w:val="007E673B"/>
    <w:rsid w:val="007E67F6"/>
    <w:rsid w:val="007E684A"/>
    <w:rsid w:val="007E6A6C"/>
    <w:rsid w:val="007E6F35"/>
    <w:rsid w:val="007F087E"/>
    <w:rsid w:val="007F0DE5"/>
    <w:rsid w:val="007F33D2"/>
    <w:rsid w:val="007F4C5C"/>
    <w:rsid w:val="007F60E1"/>
    <w:rsid w:val="007F66FC"/>
    <w:rsid w:val="008007AD"/>
    <w:rsid w:val="0080090B"/>
    <w:rsid w:val="00800932"/>
    <w:rsid w:val="00800AA4"/>
    <w:rsid w:val="008011AF"/>
    <w:rsid w:val="00801916"/>
    <w:rsid w:val="0080212D"/>
    <w:rsid w:val="00802985"/>
    <w:rsid w:val="00803678"/>
    <w:rsid w:val="0080388C"/>
    <w:rsid w:val="0080544F"/>
    <w:rsid w:val="008071F3"/>
    <w:rsid w:val="00810282"/>
    <w:rsid w:val="008109D4"/>
    <w:rsid w:val="00811486"/>
    <w:rsid w:val="0081206A"/>
    <w:rsid w:val="00813ACA"/>
    <w:rsid w:val="00815063"/>
    <w:rsid w:val="00815790"/>
    <w:rsid w:val="00815B85"/>
    <w:rsid w:val="0081630E"/>
    <w:rsid w:val="00816EA1"/>
    <w:rsid w:val="008179D0"/>
    <w:rsid w:val="00820B9B"/>
    <w:rsid w:val="008221C9"/>
    <w:rsid w:val="00822C35"/>
    <w:rsid w:val="0082493C"/>
    <w:rsid w:val="00824E25"/>
    <w:rsid w:val="00824EB4"/>
    <w:rsid w:val="00825205"/>
    <w:rsid w:val="00826801"/>
    <w:rsid w:val="00826E06"/>
    <w:rsid w:val="00827480"/>
    <w:rsid w:val="0083228B"/>
    <w:rsid w:val="00833669"/>
    <w:rsid w:val="008339D3"/>
    <w:rsid w:val="008347DB"/>
    <w:rsid w:val="00835B04"/>
    <w:rsid w:val="0083612B"/>
    <w:rsid w:val="008364F9"/>
    <w:rsid w:val="00836B29"/>
    <w:rsid w:val="0084013E"/>
    <w:rsid w:val="00841E4B"/>
    <w:rsid w:val="0084523B"/>
    <w:rsid w:val="0084631F"/>
    <w:rsid w:val="0084651D"/>
    <w:rsid w:val="0084685A"/>
    <w:rsid w:val="00847019"/>
    <w:rsid w:val="008475DA"/>
    <w:rsid w:val="00847954"/>
    <w:rsid w:val="0085343A"/>
    <w:rsid w:val="00853598"/>
    <w:rsid w:val="00853779"/>
    <w:rsid w:val="0085384B"/>
    <w:rsid w:val="00853BD4"/>
    <w:rsid w:val="00854239"/>
    <w:rsid w:val="0085675C"/>
    <w:rsid w:val="0085704F"/>
    <w:rsid w:val="0085705E"/>
    <w:rsid w:val="0085725A"/>
    <w:rsid w:val="00857719"/>
    <w:rsid w:val="00861ADA"/>
    <w:rsid w:val="00861EAC"/>
    <w:rsid w:val="00863246"/>
    <w:rsid w:val="0086387B"/>
    <w:rsid w:val="0086412C"/>
    <w:rsid w:val="00865A7E"/>
    <w:rsid w:val="00865AB2"/>
    <w:rsid w:val="00865BC0"/>
    <w:rsid w:val="00866180"/>
    <w:rsid w:val="00866242"/>
    <w:rsid w:val="00866400"/>
    <w:rsid w:val="00866576"/>
    <w:rsid w:val="008667B1"/>
    <w:rsid w:val="0086743A"/>
    <w:rsid w:val="008675FF"/>
    <w:rsid w:val="00867BC8"/>
    <w:rsid w:val="00870912"/>
    <w:rsid w:val="00870A50"/>
    <w:rsid w:val="00871006"/>
    <w:rsid w:val="008710A9"/>
    <w:rsid w:val="00871543"/>
    <w:rsid w:val="008737C6"/>
    <w:rsid w:val="00873F6E"/>
    <w:rsid w:val="00874BDF"/>
    <w:rsid w:val="008751E8"/>
    <w:rsid w:val="008757CD"/>
    <w:rsid w:val="00875825"/>
    <w:rsid w:val="00875D8F"/>
    <w:rsid w:val="00876981"/>
    <w:rsid w:val="00876D91"/>
    <w:rsid w:val="00880706"/>
    <w:rsid w:val="00880B1D"/>
    <w:rsid w:val="00881F4E"/>
    <w:rsid w:val="008830AD"/>
    <w:rsid w:val="0088369E"/>
    <w:rsid w:val="008836D4"/>
    <w:rsid w:val="008856F0"/>
    <w:rsid w:val="00885974"/>
    <w:rsid w:val="00885E10"/>
    <w:rsid w:val="0088686C"/>
    <w:rsid w:val="008874B8"/>
    <w:rsid w:val="0089255B"/>
    <w:rsid w:val="008935DB"/>
    <w:rsid w:val="00893A62"/>
    <w:rsid w:val="00893FDC"/>
    <w:rsid w:val="00894E77"/>
    <w:rsid w:val="0089591A"/>
    <w:rsid w:val="008977C2"/>
    <w:rsid w:val="00897929"/>
    <w:rsid w:val="008A0CDF"/>
    <w:rsid w:val="008A0D3A"/>
    <w:rsid w:val="008A1B59"/>
    <w:rsid w:val="008A206A"/>
    <w:rsid w:val="008A3F50"/>
    <w:rsid w:val="008A40C5"/>
    <w:rsid w:val="008A4264"/>
    <w:rsid w:val="008B00C0"/>
    <w:rsid w:val="008B0640"/>
    <w:rsid w:val="008B551E"/>
    <w:rsid w:val="008B6142"/>
    <w:rsid w:val="008C1A90"/>
    <w:rsid w:val="008C1DB4"/>
    <w:rsid w:val="008C2580"/>
    <w:rsid w:val="008C360D"/>
    <w:rsid w:val="008C3EB4"/>
    <w:rsid w:val="008C3ECB"/>
    <w:rsid w:val="008C4FD7"/>
    <w:rsid w:val="008C510C"/>
    <w:rsid w:val="008C616A"/>
    <w:rsid w:val="008C6F91"/>
    <w:rsid w:val="008D02F3"/>
    <w:rsid w:val="008D0AAA"/>
    <w:rsid w:val="008D107B"/>
    <w:rsid w:val="008D16C6"/>
    <w:rsid w:val="008D2233"/>
    <w:rsid w:val="008D3011"/>
    <w:rsid w:val="008D30DF"/>
    <w:rsid w:val="008D446D"/>
    <w:rsid w:val="008D4DD1"/>
    <w:rsid w:val="008D54F5"/>
    <w:rsid w:val="008D61D3"/>
    <w:rsid w:val="008D7D12"/>
    <w:rsid w:val="008E0447"/>
    <w:rsid w:val="008E08A0"/>
    <w:rsid w:val="008E09F5"/>
    <w:rsid w:val="008E121F"/>
    <w:rsid w:val="008E1AEB"/>
    <w:rsid w:val="008E37AC"/>
    <w:rsid w:val="008E4FF1"/>
    <w:rsid w:val="008E5AD6"/>
    <w:rsid w:val="008E5AE7"/>
    <w:rsid w:val="008E6AD2"/>
    <w:rsid w:val="008E6E5D"/>
    <w:rsid w:val="008F01E5"/>
    <w:rsid w:val="008F020C"/>
    <w:rsid w:val="008F031C"/>
    <w:rsid w:val="008F0389"/>
    <w:rsid w:val="008F05F3"/>
    <w:rsid w:val="008F1C4E"/>
    <w:rsid w:val="008F1D1C"/>
    <w:rsid w:val="008F470C"/>
    <w:rsid w:val="008F4AD1"/>
    <w:rsid w:val="008F6041"/>
    <w:rsid w:val="008F6675"/>
    <w:rsid w:val="008F69E3"/>
    <w:rsid w:val="008F6F4E"/>
    <w:rsid w:val="008F76C7"/>
    <w:rsid w:val="009004CC"/>
    <w:rsid w:val="009013CC"/>
    <w:rsid w:val="0090187B"/>
    <w:rsid w:val="00902CA4"/>
    <w:rsid w:val="00902F8D"/>
    <w:rsid w:val="00903DF8"/>
    <w:rsid w:val="00904B78"/>
    <w:rsid w:val="009055B3"/>
    <w:rsid w:val="00906CD9"/>
    <w:rsid w:val="00906E3F"/>
    <w:rsid w:val="009105CD"/>
    <w:rsid w:val="009119B9"/>
    <w:rsid w:val="00912011"/>
    <w:rsid w:val="00912BC4"/>
    <w:rsid w:val="00912E04"/>
    <w:rsid w:val="00913BB3"/>
    <w:rsid w:val="009140D6"/>
    <w:rsid w:val="0091481C"/>
    <w:rsid w:val="00915CDD"/>
    <w:rsid w:val="00915F29"/>
    <w:rsid w:val="0091637D"/>
    <w:rsid w:val="00916486"/>
    <w:rsid w:val="00922CC6"/>
    <w:rsid w:val="009242E1"/>
    <w:rsid w:val="00924D91"/>
    <w:rsid w:val="00925892"/>
    <w:rsid w:val="00925E79"/>
    <w:rsid w:val="00926144"/>
    <w:rsid w:val="00926D8E"/>
    <w:rsid w:val="00927C57"/>
    <w:rsid w:val="0093035C"/>
    <w:rsid w:val="0093135D"/>
    <w:rsid w:val="00932133"/>
    <w:rsid w:val="0093236B"/>
    <w:rsid w:val="0093330A"/>
    <w:rsid w:val="00933935"/>
    <w:rsid w:val="0093401F"/>
    <w:rsid w:val="0093411A"/>
    <w:rsid w:val="009342CF"/>
    <w:rsid w:val="00934520"/>
    <w:rsid w:val="00934F0C"/>
    <w:rsid w:val="0093573E"/>
    <w:rsid w:val="00935B5F"/>
    <w:rsid w:val="00935E74"/>
    <w:rsid w:val="009367AA"/>
    <w:rsid w:val="00937344"/>
    <w:rsid w:val="00937405"/>
    <w:rsid w:val="009402F4"/>
    <w:rsid w:val="009404EE"/>
    <w:rsid w:val="00941474"/>
    <w:rsid w:val="00941A32"/>
    <w:rsid w:val="0094236F"/>
    <w:rsid w:val="00942834"/>
    <w:rsid w:val="00943054"/>
    <w:rsid w:val="0094482D"/>
    <w:rsid w:val="00944B9A"/>
    <w:rsid w:val="009451D1"/>
    <w:rsid w:val="00945309"/>
    <w:rsid w:val="00945432"/>
    <w:rsid w:val="009460AE"/>
    <w:rsid w:val="00947090"/>
    <w:rsid w:val="00947C17"/>
    <w:rsid w:val="00947D52"/>
    <w:rsid w:val="0095157D"/>
    <w:rsid w:val="00953EC2"/>
    <w:rsid w:val="00954F22"/>
    <w:rsid w:val="00957916"/>
    <w:rsid w:val="0096024D"/>
    <w:rsid w:val="0096123E"/>
    <w:rsid w:val="0096148C"/>
    <w:rsid w:val="00963390"/>
    <w:rsid w:val="00963F5D"/>
    <w:rsid w:val="00964C15"/>
    <w:rsid w:val="00965A45"/>
    <w:rsid w:val="00965B58"/>
    <w:rsid w:val="009675D9"/>
    <w:rsid w:val="009707D5"/>
    <w:rsid w:val="00970F36"/>
    <w:rsid w:val="0097133F"/>
    <w:rsid w:val="009723A2"/>
    <w:rsid w:val="00976648"/>
    <w:rsid w:val="0098173D"/>
    <w:rsid w:val="0098190F"/>
    <w:rsid w:val="00981E36"/>
    <w:rsid w:val="00982D76"/>
    <w:rsid w:val="00982E31"/>
    <w:rsid w:val="00983B1F"/>
    <w:rsid w:val="00984B5C"/>
    <w:rsid w:val="00986183"/>
    <w:rsid w:val="00986DFE"/>
    <w:rsid w:val="0099140A"/>
    <w:rsid w:val="00993EE6"/>
    <w:rsid w:val="009958E1"/>
    <w:rsid w:val="00995D59"/>
    <w:rsid w:val="009A01EF"/>
    <w:rsid w:val="009A0540"/>
    <w:rsid w:val="009A1625"/>
    <w:rsid w:val="009A3514"/>
    <w:rsid w:val="009A4947"/>
    <w:rsid w:val="009A56FC"/>
    <w:rsid w:val="009A64FC"/>
    <w:rsid w:val="009A739E"/>
    <w:rsid w:val="009A73C8"/>
    <w:rsid w:val="009A764F"/>
    <w:rsid w:val="009A772E"/>
    <w:rsid w:val="009A7AB9"/>
    <w:rsid w:val="009B07CA"/>
    <w:rsid w:val="009B1565"/>
    <w:rsid w:val="009B1873"/>
    <w:rsid w:val="009B18EE"/>
    <w:rsid w:val="009B1D0A"/>
    <w:rsid w:val="009B1F53"/>
    <w:rsid w:val="009B2182"/>
    <w:rsid w:val="009B32C3"/>
    <w:rsid w:val="009B5090"/>
    <w:rsid w:val="009B5190"/>
    <w:rsid w:val="009B5931"/>
    <w:rsid w:val="009B62CC"/>
    <w:rsid w:val="009B63A3"/>
    <w:rsid w:val="009C21BC"/>
    <w:rsid w:val="009C28FC"/>
    <w:rsid w:val="009C2C10"/>
    <w:rsid w:val="009C3E4E"/>
    <w:rsid w:val="009C46E1"/>
    <w:rsid w:val="009C6362"/>
    <w:rsid w:val="009C7255"/>
    <w:rsid w:val="009D024C"/>
    <w:rsid w:val="009D25A1"/>
    <w:rsid w:val="009D3199"/>
    <w:rsid w:val="009D4B94"/>
    <w:rsid w:val="009D71F2"/>
    <w:rsid w:val="009D791D"/>
    <w:rsid w:val="009E2904"/>
    <w:rsid w:val="009E3000"/>
    <w:rsid w:val="009E5979"/>
    <w:rsid w:val="009E5A12"/>
    <w:rsid w:val="009E5CC9"/>
    <w:rsid w:val="009E5CF4"/>
    <w:rsid w:val="009E5E94"/>
    <w:rsid w:val="009E7833"/>
    <w:rsid w:val="009F09BB"/>
    <w:rsid w:val="009F0B06"/>
    <w:rsid w:val="009F1EA0"/>
    <w:rsid w:val="009F2167"/>
    <w:rsid w:val="009F3034"/>
    <w:rsid w:val="009F3597"/>
    <w:rsid w:val="009F379E"/>
    <w:rsid w:val="009F425C"/>
    <w:rsid w:val="009F43A7"/>
    <w:rsid w:val="009F4844"/>
    <w:rsid w:val="009F4BAB"/>
    <w:rsid w:val="009F5EE4"/>
    <w:rsid w:val="00A0050E"/>
    <w:rsid w:val="00A01751"/>
    <w:rsid w:val="00A02204"/>
    <w:rsid w:val="00A026D0"/>
    <w:rsid w:val="00A03D66"/>
    <w:rsid w:val="00A04536"/>
    <w:rsid w:val="00A04C80"/>
    <w:rsid w:val="00A04E6B"/>
    <w:rsid w:val="00A055CA"/>
    <w:rsid w:val="00A06776"/>
    <w:rsid w:val="00A07652"/>
    <w:rsid w:val="00A106C7"/>
    <w:rsid w:val="00A11BE3"/>
    <w:rsid w:val="00A11DFD"/>
    <w:rsid w:val="00A12224"/>
    <w:rsid w:val="00A13A05"/>
    <w:rsid w:val="00A13EFE"/>
    <w:rsid w:val="00A14D54"/>
    <w:rsid w:val="00A1517D"/>
    <w:rsid w:val="00A1562A"/>
    <w:rsid w:val="00A162CA"/>
    <w:rsid w:val="00A17F93"/>
    <w:rsid w:val="00A214BA"/>
    <w:rsid w:val="00A223D0"/>
    <w:rsid w:val="00A2283F"/>
    <w:rsid w:val="00A22B17"/>
    <w:rsid w:val="00A2350E"/>
    <w:rsid w:val="00A23C9C"/>
    <w:rsid w:val="00A24CFF"/>
    <w:rsid w:val="00A25422"/>
    <w:rsid w:val="00A255E6"/>
    <w:rsid w:val="00A257D0"/>
    <w:rsid w:val="00A26BFC"/>
    <w:rsid w:val="00A27397"/>
    <w:rsid w:val="00A2740C"/>
    <w:rsid w:val="00A27504"/>
    <w:rsid w:val="00A275F4"/>
    <w:rsid w:val="00A3047A"/>
    <w:rsid w:val="00A31AD2"/>
    <w:rsid w:val="00A321B1"/>
    <w:rsid w:val="00A333E5"/>
    <w:rsid w:val="00A33C60"/>
    <w:rsid w:val="00A34384"/>
    <w:rsid w:val="00A357DC"/>
    <w:rsid w:val="00A366AF"/>
    <w:rsid w:val="00A36AB8"/>
    <w:rsid w:val="00A37300"/>
    <w:rsid w:val="00A3737E"/>
    <w:rsid w:val="00A404B3"/>
    <w:rsid w:val="00A40A2E"/>
    <w:rsid w:val="00A412FC"/>
    <w:rsid w:val="00A41EA9"/>
    <w:rsid w:val="00A4560B"/>
    <w:rsid w:val="00A4710B"/>
    <w:rsid w:val="00A471AC"/>
    <w:rsid w:val="00A502F3"/>
    <w:rsid w:val="00A522ED"/>
    <w:rsid w:val="00A5409D"/>
    <w:rsid w:val="00A545C4"/>
    <w:rsid w:val="00A555A5"/>
    <w:rsid w:val="00A570A7"/>
    <w:rsid w:val="00A5723B"/>
    <w:rsid w:val="00A606EF"/>
    <w:rsid w:val="00A60F11"/>
    <w:rsid w:val="00A614E3"/>
    <w:rsid w:val="00A6230E"/>
    <w:rsid w:val="00A62493"/>
    <w:rsid w:val="00A6277C"/>
    <w:rsid w:val="00A63490"/>
    <w:rsid w:val="00A63D34"/>
    <w:rsid w:val="00A6613B"/>
    <w:rsid w:val="00A664ED"/>
    <w:rsid w:val="00A66EA0"/>
    <w:rsid w:val="00A67A7C"/>
    <w:rsid w:val="00A7228F"/>
    <w:rsid w:val="00A72531"/>
    <w:rsid w:val="00A7381D"/>
    <w:rsid w:val="00A756B5"/>
    <w:rsid w:val="00A75A60"/>
    <w:rsid w:val="00A77E6F"/>
    <w:rsid w:val="00A77EC4"/>
    <w:rsid w:val="00A80D10"/>
    <w:rsid w:val="00A819EB"/>
    <w:rsid w:val="00A82205"/>
    <w:rsid w:val="00A85844"/>
    <w:rsid w:val="00A86CE1"/>
    <w:rsid w:val="00A90486"/>
    <w:rsid w:val="00A91D26"/>
    <w:rsid w:val="00A923D0"/>
    <w:rsid w:val="00A92B8B"/>
    <w:rsid w:val="00A931BD"/>
    <w:rsid w:val="00A93811"/>
    <w:rsid w:val="00A94440"/>
    <w:rsid w:val="00A9453A"/>
    <w:rsid w:val="00A96EC3"/>
    <w:rsid w:val="00A97A2C"/>
    <w:rsid w:val="00A97EB7"/>
    <w:rsid w:val="00AA1077"/>
    <w:rsid w:val="00AA1B71"/>
    <w:rsid w:val="00AA3540"/>
    <w:rsid w:val="00AA4644"/>
    <w:rsid w:val="00AA4896"/>
    <w:rsid w:val="00AA4CD4"/>
    <w:rsid w:val="00AA6089"/>
    <w:rsid w:val="00AB064B"/>
    <w:rsid w:val="00AB06FF"/>
    <w:rsid w:val="00AB28E4"/>
    <w:rsid w:val="00AB5715"/>
    <w:rsid w:val="00AB66FA"/>
    <w:rsid w:val="00AB7786"/>
    <w:rsid w:val="00AC1F86"/>
    <w:rsid w:val="00AC3D54"/>
    <w:rsid w:val="00AC4644"/>
    <w:rsid w:val="00AC4E1B"/>
    <w:rsid w:val="00AC591F"/>
    <w:rsid w:val="00AC5A37"/>
    <w:rsid w:val="00AC720F"/>
    <w:rsid w:val="00AC7763"/>
    <w:rsid w:val="00AD0838"/>
    <w:rsid w:val="00AD157F"/>
    <w:rsid w:val="00AD16A1"/>
    <w:rsid w:val="00AD193D"/>
    <w:rsid w:val="00AD2FB1"/>
    <w:rsid w:val="00AD383B"/>
    <w:rsid w:val="00AD3F0F"/>
    <w:rsid w:val="00AD5BC5"/>
    <w:rsid w:val="00AD607F"/>
    <w:rsid w:val="00AD69B4"/>
    <w:rsid w:val="00AD72F7"/>
    <w:rsid w:val="00AE06F0"/>
    <w:rsid w:val="00AE2687"/>
    <w:rsid w:val="00AE2A54"/>
    <w:rsid w:val="00AE4052"/>
    <w:rsid w:val="00AE4961"/>
    <w:rsid w:val="00AE4F36"/>
    <w:rsid w:val="00AF2E63"/>
    <w:rsid w:val="00AF3736"/>
    <w:rsid w:val="00AF3BFB"/>
    <w:rsid w:val="00AF420B"/>
    <w:rsid w:val="00AF5017"/>
    <w:rsid w:val="00AF713C"/>
    <w:rsid w:val="00AF74DB"/>
    <w:rsid w:val="00B003E2"/>
    <w:rsid w:val="00B01148"/>
    <w:rsid w:val="00B013A6"/>
    <w:rsid w:val="00B04E25"/>
    <w:rsid w:val="00B065F4"/>
    <w:rsid w:val="00B06C76"/>
    <w:rsid w:val="00B07385"/>
    <w:rsid w:val="00B0760A"/>
    <w:rsid w:val="00B07928"/>
    <w:rsid w:val="00B100D1"/>
    <w:rsid w:val="00B10FB8"/>
    <w:rsid w:val="00B1188E"/>
    <w:rsid w:val="00B12A65"/>
    <w:rsid w:val="00B140F5"/>
    <w:rsid w:val="00B1554F"/>
    <w:rsid w:val="00B15E91"/>
    <w:rsid w:val="00B16B11"/>
    <w:rsid w:val="00B171BA"/>
    <w:rsid w:val="00B178B1"/>
    <w:rsid w:val="00B201F8"/>
    <w:rsid w:val="00B20684"/>
    <w:rsid w:val="00B20F3F"/>
    <w:rsid w:val="00B20FCE"/>
    <w:rsid w:val="00B213DB"/>
    <w:rsid w:val="00B22369"/>
    <w:rsid w:val="00B22959"/>
    <w:rsid w:val="00B23E4E"/>
    <w:rsid w:val="00B243AD"/>
    <w:rsid w:val="00B2490A"/>
    <w:rsid w:val="00B24D71"/>
    <w:rsid w:val="00B250DA"/>
    <w:rsid w:val="00B2519F"/>
    <w:rsid w:val="00B255F3"/>
    <w:rsid w:val="00B25F6A"/>
    <w:rsid w:val="00B25F8B"/>
    <w:rsid w:val="00B2692E"/>
    <w:rsid w:val="00B26933"/>
    <w:rsid w:val="00B31070"/>
    <w:rsid w:val="00B314F0"/>
    <w:rsid w:val="00B31D92"/>
    <w:rsid w:val="00B3255F"/>
    <w:rsid w:val="00B3461A"/>
    <w:rsid w:val="00B3509E"/>
    <w:rsid w:val="00B37537"/>
    <w:rsid w:val="00B406FE"/>
    <w:rsid w:val="00B409D8"/>
    <w:rsid w:val="00B4196C"/>
    <w:rsid w:val="00B42018"/>
    <w:rsid w:val="00B422A3"/>
    <w:rsid w:val="00B42926"/>
    <w:rsid w:val="00B4313E"/>
    <w:rsid w:val="00B43A38"/>
    <w:rsid w:val="00B44167"/>
    <w:rsid w:val="00B45F5D"/>
    <w:rsid w:val="00B474D4"/>
    <w:rsid w:val="00B50BAA"/>
    <w:rsid w:val="00B51315"/>
    <w:rsid w:val="00B51FEB"/>
    <w:rsid w:val="00B52477"/>
    <w:rsid w:val="00B525E7"/>
    <w:rsid w:val="00B52C46"/>
    <w:rsid w:val="00B52FD4"/>
    <w:rsid w:val="00B53285"/>
    <w:rsid w:val="00B5365A"/>
    <w:rsid w:val="00B5563C"/>
    <w:rsid w:val="00B55BCB"/>
    <w:rsid w:val="00B566BB"/>
    <w:rsid w:val="00B5692E"/>
    <w:rsid w:val="00B570D0"/>
    <w:rsid w:val="00B572C6"/>
    <w:rsid w:val="00B603F9"/>
    <w:rsid w:val="00B604A9"/>
    <w:rsid w:val="00B60625"/>
    <w:rsid w:val="00B62FD2"/>
    <w:rsid w:val="00B639D5"/>
    <w:rsid w:val="00B64EB6"/>
    <w:rsid w:val="00B65EA3"/>
    <w:rsid w:val="00B66778"/>
    <w:rsid w:val="00B6714C"/>
    <w:rsid w:val="00B676DD"/>
    <w:rsid w:val="00B67D3E"/>
    <w:rsid w:val="00B70122"/>
    <w:rsid w:val="00B701E8"/>
    <w:rsid w:val="00B7136E"/>
    <w:rsid w:val="00B72168"/>
    <w:rsid w:val="00B721CE"/>
    <w:rsid w:val="00B7247C"/>
    <w:rsid w:val="00B7298B"/>
    <w:rsid w:val="00B733A1"/>
    <w:rsid w:val="00B73781"/>
    <w:rsid w:val="00B748AB"/>
    <w:rsid w:val="00B74A3D"/>
    <w:rsid w:val="00B76546"/>
    <w:rsid w:val="00B76DB6"/>
    <w:rsid w:val="00B773FC"/>
    <w:rsid w:val="00B813F1"/>
    <w:rsid w:val="00B81902"/>
    <w:rsid w:val="00B82577"/>
    <w:rsid w:val="00B82BA1"/>
    <w:rsid w:val="00B83207"/>
    <w:rsid w:val="00B835A0"/>
    <w:rsid w:val="00B85722"/>
    <w:rsid w:val="00B90085"/>
    <w:rsid w:val="00B90436"/>
    <w:rsid w:val="00B91006"/>
    <w:rsid w:val="00B918C5"/>
    <w:rsid w:val="00B91F0A"/>
    <w:rsid w:val="00B92841"/>
    <w:rsid w:val="00B9364B"/>
    <w:rsid w:val="00B94FF7"/>
    <w:rsid w:val="00B955E2"/>
    <w:rsid w:val="00B96197"/>
    <w:rsid w:val="00B973BC"/>
    <w:rsid w:val="00BA0665"/>
    <w:rsid w:val="00BA08CF"/>
    <w:rsid w:val="00BA16A3"/>
    <w:rsid w:val="00BA316F"/>
    <w:rsid w:val="00BA5EA6"/>
    <w:rsid w:val="00BA605F"/>
    <w:rsid w:val="00BA6454"/>
    <w:rsid w:val="00BB3C36"/>
    <w:rsid w:val="00BB50D2"/>
    <w:rsid w:val="00BB5737"/>
    <w:rsid w:val="00BB6D2E"/>
    <w:rsid w:val="00BB720E"/>
    <w:rsid w:val="00BB78DB"/>
    <w:rsid w:val="00BC080A"/>
    <w:rsid w:val="00BC26A8"/>
    <w:rsid w:val="00BC2FEB"/>
    <w:rsid w:val="00BC41D8"/>
    <w:rsid w:val="00BC4659"/>
    <w:rsid w:val="00BC46F9"/>
    <w:rsid w:val="00BC4B6E"/>
    <w:rsid w:val="00BC5075"/>
    <w:rsid w:val="00BC513E"/>
    <w:rsid w:val="00BC5F02"/>
    <w:rsid w:val="00BC64F5"/>
    <w:rsid w:val="00BC68B7"/>
    <w:rsid w:val="00BC6966"/>
    <w:rsid w:val="00BC7603"/>
    <w:rsid w:val="00BD06E9"/>
    <w:rsid w:val="00BD2098"/>
    <w:rsid w:val="00BD2301"/>
    <w:rsid w:val="00BD25A4"/>
    <w:rsid w:val="00BD294A"/>
    <w:rsid w:val="00BD5401"/>
    <w:rsid w:val="00BD7181"/>
    <w:rsid w:val="00BD7F3B"/>
    <w:rsid w:val="00BE1BF3"/>
    <w:rsid w:val="00BE30B6"/>
    <w:rsid w:val="00BE3418"/>
    <w:rsid w:val="00BE52B2"/>
    <w:rsid w:val="00BE64E9"/>
    <w:rsid w:val="00BE7611"/>
    <w:rsid w:val="00BF0EDF"/>
    <w:rsid w:val="00BF2FFB"/>
    <w:rsid w:val="00BF32BD"/>
    <w:rsid w:val="00BF3863"/>
    <w:rsid w:val="00BF396E"/>
    <w:rsid w:val="00BF45CF"/>
    <w:rsid w:val="00BF4A3F"/>
    <w:rsid w:val="00BF6ACB"/>
    <w:rsid w:val="00BF6BE5"/>
    <w:rsid w:val="00BF6C53"/>
    <w:rsid w:val="00C00560"/>
    <w:rsid w:val="00C00AD3"/>
    <w:rsid w:val="00C02879"/>
    <w:rsid w:val="00C02F52"/>
    <w:rsid w:val="00C03480"/>
    <w:rsid w:val="00C03A3A"/>
    <w:rsid w:val="00C0408B"/>
    <w:rsid w:val="00C041EE"/>
    <w:rsid w:val="00C053D5"/>
    <w:rsid w:val="00C06479"/>
    <w:rsid w:val="00C066AF"/>
    <w:rsid w:val="00C06757"/>
    <w:rsid w:val="00C06CBF"/>
    <w:rsid w:val="00C07134"/>
    <w:rsid w:val="00C0730D"/>
    <w:rsid w:val="00C11964"/>
    <w:rsid w:val="00C12704"/>
    <w:rsid w:val="00C12CA9"/>
    <w:rsid w:val="00C12E12"/>
    <w:rsid w:val="00C12F8F"/>
    <w:rsid w:val="00C1364F"/>
    <w:rsid w:val="00C152DC"/>
    <w:rsid w:val="00C176E5"/>
    <w:rsid w:val="00C17902"/>
    <w:rsid w:val="00C21C81"/>
    <w:rsid w:val="00C240C2"/>
    <w:rsid w:val="00C241F1"/>
    <w:rsid w:val="00C24F6E"/>
    <w:rsid w:val="00C25465"/>
    <w:rsid w:val="00C25749"/>
    <w:rsid w:val="00C2602F"/>
    <w:rsid w:val="00C26418"/>
    <w:rsid w:val="00C27322"/>
    <w:rsid w:val="00C27B67"/>
    <w:rsid w:val="00C30FBC"/>
    <w:rsid w:val="00C3313B"/>
    <w:rsid w:val="00C336BD"/>
    <w:rsid w:val="00C33D53"/>
    <w:rsid w:val="00C33E19"/>
    <w:rsid w:val="00C355FC"/>
    <w:rsid w:val="00C35ACF"/>
    <w:rsid w:val="00C36B09"/>
    <w:rsid w:val="00C36C15"/>
    <w:rsid w:val="00C36EB8"/>
    <w:rsid w:val="00C37492"/>
    <w:rsid w:val="00C40932"/>
    <w:rsid w:val="00C40DC4"/>
    <w:rsid w:val="00C41236"/>
    <w:rsid w:val="00C41E18"/>
    <w:rsid w:val="00C427D6"/>
    <w:rsid w:val="00C448CB"/>
    <w:rsid w:val="00C451D2"/>
    <w:rsid w:val="00C460A2"/>
    <w:rsid w:val="00C46986"/>
    <w:rsid w:val="00C46C9E"/>
    <w:rsid w:val="00C4778B"/>
    <w:rsid w:val="00C478E5"/>
    <w:rsid w:val="00C50930"/>
    <w:rsid w:val="00C51819"/>
    <w:rsid w:val="00C5235E"/>
    <w:rsid w:val="00C52D09"/>
    <w:rsid w:val="00C52EE1"/>
    <w:rsid w:val="00C52FD4"/>
    <w:rsid w:val="00C53D40"/>
    <w:rsid w:val="00C54228"/>
    <w:rsid w:val="00C54884"/>
    <w:rsid w:val="00C54FA4"/>
    <w:rsid w:val="00C55E34"/>
    <w:rsid w:val="00C567E8"/>
    <w:rsid w:val="00C57FDE"/>
    <w:rsid w:val="00C622CF"/>
    <w:rsid w:val="00C62533"/>
    <w:rsid w:val="00C62680"/>
    <w:rsid w:val="00C64B58"/>
    <w:rsid w:val="00C658A6"/>
    <w:rsid w:val="00C659CB"/>
    <w:rsid w:val="00C660A7"/>
    <w:rsid w:val="00C66231"/>
    <w:rsid w:val="00C67455"/>
    <w:rsid w:val="00C67A38"/>
    <w:rsid w:val="00C67B68"/>
    <w:rsid w:val="00C706A7"/>
    <w:rsid w:val="00C70D48"/>
    <w:rsid w:val="00C71339"/>
    <w:rsid w:val="00C732FC"/>
    <w:rsid w:val="00C75CA2"/>
    <w:rsid w:val="00C7613A"/>
    <w:rsid w:val="00C76C5D"/>
    <w:rsid w:val="00C76D68"/>
    <w:rsid w:val="00C76DB3"/>
    <w:rsid w:val="00C76E34"/>
    <w:rsid w:val="00C77CF7"/>
    <w:rsid w:val="00C80306"/>
    <w:rsid w:val="00C80728"/>
    <w:rsid w:val="00C80737"/>
    <w:rsid w:val="00C810AC"/>
    <w:rsid w:val="00C81A5A"/>
    <w:rsid w:val="00C81A90"/>
    <w:rsid w:val="00C82EA0"/>
    <w:rsid w:val="00C83B33"/>
    <w:rsid w:val="00C841DD"/>
    <w:rsid w:val="00C84D53"/>
    <w:rsid w:val="00C85EE9"/>
    <w:rsid w:val="00C86063"/>
    <w:rsid w:val="00C86D3D"/>
    <w:rsid w:val="00C872C1"/>
    <w:rsid w:val="00C87805"/>
    <w:rsid w:val="00C90090"/>
    <w:rsid w:val="00C90BB6"/>
    <w:rsid w:val="00C912EC"/>
    <w:rsid w:val="00C914F3"/>
    <w:rsid w:val="00C91714"/>
    <w:rsid w:val="00C91ED7"/>
    <w:rsid w:val="00C928AF"/>
    <w:rsid w:val="00C93349"/>
    <w:rsid w:val="00C9340B"/>
    <w:rsid w:val="00C94340"/>
    <w:rsid w:val="00C95A5C"/>
    <w:rsid w:val="00C95C3F"/>
    <w:rsid w:val="00CA01F7"/>
    <w:rsid w:val="00CA0F81"/>
    <w:rsid w:val="00CA371C"/>
    <w:rsid w:val="00CA4B75"/>
    <w:rsid w:val="00CA5A9A"/>
    <w:rsid w:val="00CA647D"/>
    <w:rsid w:val="00CA77B8"/>
    <w:rsid w:val="00CB0565"/>
    <w:rsid w:val="00CB0658"/>
    <w:rsid w:val="00CB0F12"/>
    <w:rsid w:val="00CB526C"/>
    <w:rsid w:val="00CB5EA1"/>
    <w:rsid w:val="00CB617D"/>
    <w:rsid w:val="00CB61AA"/>
    <w:rsid w:val="00CB69B8"/>
    <w:rsid w:val="00CB726E"/>
    <w:rsid w:val="00CB7AA0"/>
    <w:rsid w:val="00CC0B2E"/>
    <w:rsid w:val="00CC0E3E"/>
    <w:rsid w:val="00CC1BCA"/>
    <w:rsid w:val="00CC28D7"/>
    <w:rsid w:val="00CC28ED"/>
    <w:rsid w:val="00CC5578"/>
    <w:rsid w:val="00CC5619"/>
    <w:rsid w:val="00CC57F0"/>
    <w:rsid w:val="00CC641C"/>
    <w:rsid w:val="00CC6E7A"/>
    <w:rsid w:val="00CD2A59"/>
    <w:rsid w:val="00CD2B3B"/>
    <w:rsid w:val="00CD4491"/>
    <w:rsid w:val="00CD5725"/>
    <w:rsid w:val="00CD5ACB"/>
    <w:rsid w:val="00CD6435"/>
    <w:rsid w:val="00CD6C6A"/>
    <w:rsid w:val="00CD7C35"/>
    <w:rsid w:val="00CD7E9B"/>
    <w:rsid w:val="00CE13CE"/>
    <w:rsid w:val="00CE147E"/>
    <w:rsid w:val="00CE1637"/>
    <w:rsid w:val="00CE2F6F"/>
    <w:rsid w:val="00CE33CF"/>
    <w:rsid w:val="00CE37B0"/>
    <w:rsid w:val="00CE5BEE"/>
    <w:rsid w:val="00CE60CE"/>
    <w:rsid w:val="00CE67B7"/>
    <w:rsid w:val="00CE7FC4"/>
    <w:rsid w:val="00CF052F"/>
    <w:rsid w:val="00CF117D"/>
    <w:rsid w:val="00CF1475"/>
    <w:rsid w:val="00CF173B"/>
    <w:rsid w:val="00CF28D0"/>
    <w:rsid w:val="00CF39C7"/>
    <w:rsid w:val="00CF4CC6"/>
    <w:rsid w:val="00CF652C"/>
    <w:rsid w:val="00CF6667"/>
    <w:rsid w:val="00D00692"/>
    <w:rsid w:val="00D01261"/>
    <w:rsid w:val="00D01C0C"/>
    <w:rsid w:val="00D02D72"/>
    <w:rsid w:val="00D03009"/>
    <w:rsid w:val="00D038EF"/>
    <w:rsid w:val="00D0420F"/>
    <w:rsid w:val="00D046E1"/>
    <w:rsid w:val="00D04ADF"/>
    <w:rsid w:val="00D0504F"/>
    <w:rsid w:val="00D054EB"/>
    <w:rsid w:val="00D055A5"/>
    <w:rsid w:val="00D05876"/>
    <w:rsid w:val="00D06154"/>
    <w:rsid w:val="00D06796"/>
    <w:rsid w:val="00D07493"/>
    <w:rsid w:val="00D1099A"/>
    <w:rsid w:val="00D1180A"/>
    <w:rsid w:val="00D132A3"/>
    <w:rsid w:val="00D13AD5"/>
    <w:rsid w:val="00D143F7"/>
    <w:rsid w:val="00D15B6E"/>
    <w:rsid w:val="00D15D25"/>
    <w:rsid w:val="00D16424"/>
    <w:rsid w:val="00D16A69"/>
    <w:rsid w:val="00D171FC"/>
    <w:rsid w:val="00D20AAF"/>
    <w:rsid w:val="00D20FC4"/>
    <w:rsid w:val="00D22933"/>
    <w:rsid w:val="00D22AE2"/>
    <w:rsid w:val="00D23DB0"/>
    <w:rsid w:val="00D241E7"/>
    <w:rsid w:val="00D24370"/>
    <w:rsid w:val="00D24AF9"/>
    <w:rsid w:val="00D255A3"/>
    <w:rsid w:val="00D267FB"/>
    <w:rsid w:val="00D30097"/>
    <w:rsid w:val="00D30F66"/>
    <w:rsid w:val="00D319D5"/>
    <w:rsid w:val="00D3369D"/>
    <w:rsid w:val="00D344FA"/>
    <w:rsid w:val="00D345F6"/>
    <w:rsid w:val="00D34B4F"/>
    <w:rsid w:val="00D34CC0"/>
    <w:rsid w:val="00D35D6A"/>
    <w:rsid w:val="00D3681D"/>
    <w:rsid w:val="00D368D2"/>
    <w:rsid w:val="00D37B73"/>
    <w:rsid w:val="00D40617"/>
    <w:rsid w:val="00D4088C"/>
    <w:rsid w:val="00D41272"/>
    <w:rsid w:val="00D415B6"/>
    <w:rsid w:val="00D41FD0"/>
    <w:rsid w:val="00D41FE0"/>
    <w:rsid w:val="00D44DB1"/>
    <w:rsid w:val="00D46128"/>
    <w:rsid w:val="00D47724"/>
    <w:rsid w:val="00D50A59"/>
    <w:rsid w:val="00D5215B"/>
    <w:rsid w:val="00D5267E"/>
    <w:rsid w:val="00D52A4A"/>
    <w:rsid w:val="00D53060"/>
    <w:rsid w:val="00D532C7"/>
    <w:rsid w:val="00D53BAE"/>
    <w:rsid w:val="00D53F04"/>
    <w:rsid w:val="00D54B38"/>
    <w:rsid w:val="00D55E51"/>
    <w:rsid w:val="00D5607E"/>
    <w:rsid w:val="00D608E2"/>
    <w:rsid w:val="00D6175E"/>
    <w:rsid w:val="00D618F5"/>
    <w:rsid w:val="00D6248C"/>
    <w:rsid w:val="00D62E22"/>
    <w:rsid w:val="00D632E3"/>
    <w:rsid w:val="00D64AA7"/>
    <w:rsid w:val="00D65D84"/>
    <w:rsid w:val="00D66871"/>
    <w:rsid w:val="00D66BE1"/>
    <w:rsid w:val="00D70233"/>
    <w:rsid w:val="00D72F08"/>
    <w:rsid w:val="00D738B8"/>
    <w:rsid w:val="00D7406D"/>
    <w:rsid w:val="00D74DE8"/>
    <w:rsid w:val="00D74FC9"/>
    <w:rsid w:val="00D759B4"/>
    <w:rsid w:val="00D76361"/>
    <w:rsid w:val="00D76481"/>
    <w:rsid w:val="00D76733"/>
    <w:rsid w:val="00D77963"/>
    <w:rsid w:val="00D80C77"/>
    <w:rsid w:val="00D80D81"/>
    <w:rsid w:val="00D820D2"/>
    <w:rsid w:val="00D82B09"/>
    <w:rsid w:val="00D82DE5"/>
    <w:rsid w:val="00D83017"/>
    <w:rsid w:val="00D83777"/>
    <w:rsid w:val="00D84FB2"/>
    <w:rsid w:val="00D854EF"/>
    <w:rsid w:val="00D87CA2"/>
    <w:rsid w:val="00D903FC"/>
    <w:rsid w:val="00D90F20"/>
    <w:rsid w:val="00D91974"/>
    <w:rsid w:val="00D957AC"/>
    <w:rsid w:val="00D95B3B"/>
    <w:rsid w:val="00D95EE7"/>
    <w:rsid w:val="00D96A2E"/>
    <w:rsid w:val="00DA0490"/>
    <w:rsid w:val="00DA3BF3"/>
    <w:rsid w:val="00DA3CD9"/>
    <w:rsid w:val="00DA4F67"/>
    <w:rsid w:val="00DA5108"/>
    <w:rsid w:val="00DA5154"/>
    <w:rsid w:val="00DA5EA2"/>
    <w:rsid w:val="00DA6600"/>
    <w:rsid w:val="00DA6903"/>
    <w:rsid w:val="00DA7440"/>
    <w:rsid w:val="00DA7B05"/>
    <w:rsid w:val="00DB293B"/>
    <w:rsid w:val="00DB3033"/>
    <w:rsid w:val="00DB4236"/>
    <w:rsid w:val="00DB4DA5"/>
    <w:rsid w:val="00DB5C98"/>
    <w:rsid w:val="00DB7987"/>
    <w:rsid w:val="00DC1273"/>
    <w:rsid w:val="00DC1330"/>
    <w:rsid w:val="00DC17B9"/>
    <w:rsid w:val="00DC1C79"/>
    <w:rsid w:val="00DC2576"/>
    <w:rsid w:val="00DC274F"/>
    <w:rsid w:val="00DC2BB3"/>
    <w:rsid w:val="00DC300F"/>
    <w:rsid w:val="00DC3680"/>
    <w:rsid w:val="00DC3ABD"/>
    <w:rsid w:val="00DC4853"/>
    <w:rsid w:val="00DC7DE8"/>
    <w:rsid w:val="00DD24D1"/>
    <w:rsid w:val="00DD3539"/>
    <w:rsid w:val="00DD4376"/>
    <w:rsid w:val="00DD46AE"/>
    <w:rsid w:val="00DD4AB6"/>
    <w:rsid w:val="00DD4D4B"/>
    <w:rsid w:val="00DD64A0"/>
    <w:rsid w:val="00DD6B61"/>
    <w:rsid w:val="00DD7803"/>
    <w:rsid w:val="00DD79D1"/>
    <w:rsid w:val="00DE0CA1"/>
    <w:rsid w:val="00DE275D"/>
    <w:rsid w:val="00DE2CD3"/>
    <w:rsid w:val="00DE36C6"/>
    <w:rsid w:val="00DE36DB"/>
    <w:rsid w:val="00DE3B36"/>
    <w:rsid w:val="00DE554B"/>
    <w:rsid w:val="00DE72EF"/>
    <w:rsid w:val="00DE73B9"/>
    <w:rsid w:val="00DE753C"/>
    <w:rsid w:val="00DE7985"/>
    <w:rsid w:val="00DF171D"/>
    <w:rsid w:val="00DF2113"/>
    <w:rsid w:val="00DF23AF"/>
    <w:rsid w:val="00DF255C"/>
    <w:rsid w:val="00DF2DF0"/>
    <w:rsid w:val="00DF3628"/>
    <w:rsid w:val="00DF39FB"/>
    <w:rsid w:val="00DF494D"/>
    <w:rsid w:val="00DF5B2E"/>
    <w:rsid w:val="00DF65DC"/>
    <w:rsid w:val="00DF6BD6"/>
    <w:rsid w:val="00DF768E"/>
    <w:rsid w:val="00DF7A64"/>
    <w:rsid w:val="00E00961"/>
    <w:rsid w:val="00E00ACF"/>
    <w:rsid w:val="00E041E0"/>
    <w:rsid w:val="00E04458"/>
    <w:rsid w:val="00E047D0"/>
    <w:rsid w:val="00E0539B"/>
    <w:rsid w:val="00E0667A"/>
    <w:rsid w:val="00E1016C"/>
    <w:rsid w:val="00E108FC"/>
    <w:rsid w:val="00E10A7A"/>
    <w:rsid w:val="00E10DF0"/>
    <w:rsid w:val="00E13046"/>
    <w:rsid w:val="00E1385F"/>
    <w:rsid w:val="00E13E3D"/>
    <w:rsid w:val="00E13FC4"/>
    <w:rsid w:val="00E172BD"/>
    <w:rsid w:val="00E206A4"/>
    <w:rsid w:val="00E22970"/>
    <w:rsid w:val="00E23250"/>
    <w:rsid w:val="00E23A29"/>
    <w:rsid w:val="00E244E5"/>
    <w:rsid w:val="00E25389"/>
    <w:rsid w:val="00E25C90"/>
    <w:rsid w:val="00E25F76"/>
    <w:rsid w:val="00E26BE2"/>
    <w:rsid w:val="00E26E18"/>
    <w:rsid w:val="00E27C30"/>
    <w:rsid w:val="00E3308D"/>
    <w:rsid w:val="00E34C21"/>
    <w:rsid w:val="00E35222"/>
    <w:rsid w:val="00E37098"/>
    <w:rsid w:val="00E37384"/>
    <w:rsid w:val="00E41C6F"/>
    <w:rsid w:val="00E43451"/>
    <w:rsid w:val="00E434E4"/>
    <w:rsid w:val="00E4361B"/>
    <w:rsid w:val="00E43E1F"/>
    <w:rsid w:val="00E44656"/>
    <w:rsid w:val="00E44906"/>
    <w:rsid w:val="00E46177"/>
    <w:rsid w:val="00E50474"/>
    <w:rsid w:val="00E51C84"/>
    <w:rsid w:val="00E523E6"/>
    <w:rsid w:val="00E525DE"/>
    <w:rsid w:val="00E52E65"/>
    <w:rsid w:val="00E52EB8"/>
    <w:rsid w:val="00E537A4"/>
    <w:rsid w:val="00E539E4"/>
    <w:rsid w:val="00E54360"/>
    <w:rsid w:val="00E55889"/>
    <w:rsid w:val="00E55B9D"/>
    <w:rsid w:val="00E57052"/>
    <w:rsid w:val="00E60FF1"/>
    <w:rsid w:val="00E61586"/>
    <w:rsid w:val="00E61CD4"/>
    <w:rsid w:val="00E628F3"/>
    <w:rsid w:val="00E63F64"/>
    <w:rsid w:val="00E64B20"/>
    <w:rsid w:val="00E6522E"/>
    <w:rsid w:val="00E66508"/>
    <w:rsid w:val="00E70C20"/>
    <w:rsid w:val="00E70C95"/>
    <w:rsid w:val="00E71938"/>
    <w:rsid w:val="00E71941"/>
    <w:rsid w:val="00E725A8"/>
    <w:rsid w:val="00E7306C"/>
    <w:rsid w:val="00E734AD"/>
    <w:rsid w:val="00E7476A"/>
    <w:rsid w:val="00E74CAC"/>
    <w:rsid w:val="00E759EC"/>
    <w:rsid w:val="00E75B23"/>
    <w:rsid w:val="00E75D40"/>
    <w:rsid w:val="00E75E72"/>
    <w:rsid w:val="00E765D7"/>
    <w:rsid w:val="00E77E8A"/>
    <w:rsid w:val="00E77EBF"/>
    <w:rsid w:val="00E806C2"/>
    <w:rsid w:val="00E82B95"/>
    <w:rsid w:val="00E835D0"/>
    <w:rsid w:val="00E84D5C"/>
    <w:rsid w:val="00E86445"/>
    <w:rsid w:val="00E867B0"/>
    <w:rsid w:val="00E867E3"/>
    <w:rsid w:val="00E90CA7"/>
    <w:rsid w:val="00E91511"/>
    <w:rsid w:val="00E9192D"/>
    <w:rsid w:val="00E92720"/>
    <w:rsid w:val="00E9288D"/>
    <w:rsid w:val="00E931D4"/>
    <w:rsid w:val="00E9341A"/>
    <w:rsid w:val="00E94ECF"/>
    <w:rsid w:val="00E95109"/>
    <w:rsid w:val="00E955F1"/>
    <w:rsid w:val="00E9735B"/>
    <w:rsid w:val="00E976D8"/>
    <w:rsid w:val="00EA0ABF"/>
    <w:rsid w:val="00EA16C3"/>
    <w:rsid w:val="00EA1D2C"/>
    <w:rsid w:val="00EA2AE7"/>
    <w:rsid w:val="00EA3960"/>
    <w:rsid w:val="00EA50E4"/>
    <w:rsid w:val="00EA53D0"/>
    <w:rsid w:val="00EA55FB"/>
    <w:rsid w:val="00EA5FCD"/>
    <w:rsid w:val="00EA668F"/>
    <w:rsid w:val="00EB2A15"/>
    <w:rsid w:val="00EB32A5"/>
    <w:rsid w:val="00EB5A3C"/>
    <w:rsid w:val="00EB5C64"/>
    <w:rsid w:val="00EB6848"/>
    <w:rsid w:val="00EC00EB"/>
    <w:rsid w:val="00EC018B"/>
    <w:rsid w:val="00EC1105"/>
    <w:rsid w:val="00EC1A98"/>
    <w:rsid w:val="00EC237D"/>
    <w:rsid w:val="00EC3564"/>
    <w:rsid w:val="00EC4F9A"/>
    <w:rsid w:val="00EC6935"/>
    <w:rsid w:val="00EC70DC"/>
    <w:rsid w:val="00EC755F"/>
    <w:rsid w:val="00ED194A"/>
    <w:rsid w:val="00ED254E"/>
    <w:rsid w:val="00ED268F"/>
    <w:rsid w:val="00ED27EA"/>
    <w:rsid w:val="00ED3E64"/>
    <w:rsid w:val="00ED3FC4"/>
    <w:rsid w:val="00ED5D8D"/>
    <w:rsid w:val="00ED6D06"/>
    <w:rsid w:val="00ED7F2D"/>
    <w:rsid w:val="00ED7F6B"/>
    <w:rsid w:val="00EE14EB"/>
    <w:rsid w:val="00EE3277"/>
    <w:rsid w:val="00EE3693"/>
    <w:rsid w:val="00EE4133"/>
    <w:rsid w:val="00EE5D81"/>
    <w:rsid w:val="00EE6CE0"/>
    <w:rsid w:val="00EF15C5"/>
    <w:rsid w:val="00EF1787"/>
    <w:rsid w:val="00EF19CE"/>
    <w:rsid w:val="00EF4B4F"/>
    <w:rsid w:val="00EF5645"/>
    <w:rsid w:val="00EF7DEA"/>
    <w:rsid w:val="00F00C72"/>
    <w:rsid w:val="00F011C3"/>
    <w:rsid w:val="00F01EA5"/>
    <w:rsid w:val="00F032C2"/>
    <w:rsid w:val="00F03B7B"/>
    <w:rsid w:val="00F04D18"/>
    <w:rsid w:val="00F05599"/>
    <w:rsid w:val="00F0576B"/>
    <w:rsid w:val="00F05C20"/>
    <w:rsid w:val="00F06B6A"/>
    <w:rsid w:val="00F06D42"/>
    <w:rsid w:val="00F07BCD"/>
    <w:rsid w:val="00F07E0E"/>
    <w:rsid w:val="00F1169D"/>
    <w:rsid w:val="00F11985"/>
    <w:rsid w:val="00F11BB1"/>
    <w:rsid w:val="00F130D0"/>
    <w:rsid w:val="00F137DF"/>
    <w:rsid w:val="00F14313"/>
    <w:rsid w:val="00F1493A"/>
    <w:rsid w:val="00F15CEE"/>
    <w:rsid w:val="00F1636C"/>
    <w:rsid w:val="00F17C78"/>
    <w:rsid w:val="00F20486"/>
    <w:rsid w:val="00F20D89"/>
    <w:rsid w:val="00F21134"/>
    <w:rsid w:val="00F21A57"/>
    <w:rsid w:val="00F21B9F"/>
    <w:rsid w:val="00F23588"/>
    <w:rsid w:val="00F23C07"/>
    <w:rsid w:val="00F23D8F"/>
    <w:rsid w:val="00F240D1"/>
    <w:rsid w:val="00F2412E"/>
    <w:rsid w:val="00F25847"/>
    <w:rsid w:val="00F268B0"/>
    <w:rsid w:val="00F26927"/>
    <w:rsid w:val="00F2739E"/>
    <w:rsid w:val="00F276DA"/>
    <w:rsid w:val="00F343E2"/>
    <w:rsid w:val="00F354F8"/>
    <w:rsid w:val="00F35CFE"/>
    <w:rsid w:val="00F35DF1"/>
    <w:rsid w:val="00F361E4"/>
    <w:rsid w:val="00F36256"/>
    <w:rsid w:val="00F36A69"/>
    <w:rsid w:val="00F36BC9"/>
    <w:rsid w:val="00F372F5"/>
    <w:rsid w:val="00F3767C"/>
    <w:rsid w:val="00F413A9"/>
    <w:rsid w:val="00F41588"/>
    <w:rsid w:val="00F41711"/>
    <w:rsid w:val="00F434AC"/>
    <w:rsid w:val="00F43895"/>
    <w:rsid w:val="00F45D33"/>
    <w:rsid w:val="00F46121"/>
    <w:rsid w:val="00F4674D"/>
    <w:rsid w:val="00F47143"/>
    <w:rsid w:val="00F47FF9"/>
    <w:rsid w:val="00F51946"/>
    <w:rsid w:val="00F51DB3"/>
    <w:rsid w:val="00F54AD7"/>
    <w:rsid w:val="00F54C4D"/>
    <w:rsid w:val="00F57406"/>
    <w:rsid w:val="00F608BF"/>
    <w:rsid w:val="00F60DFC"/>
    <w:rsid w:val="00F61953"/>
    <w:rsid w:val="00F61DCF"/>
    <w:rsid w:val="00F63257"/>
    <w:rsid w:val="00F67D04"/>
    <w:rsid w:val="00F70F30"/>
    <w:rsid w:val="00F71407"/>
    <w:rsid w:val="00F71615"/>
    <w:rsid w:val="00F72539"/>
    <w:rsid w:val="00F72F2E"/>
    <w:rsid w:val="00F73574"/>
    <w:rsid w:val="00F74910"/>
    <w:rsid w:val="00F74ED8"/>
    <w:rsid w:val="00F75A06"/>
    <w:rsid w:val="00F75F35"/>
    <w:rsid w:val="00F76017"/>
    <w:rsid w:val="00F7615E"/>
    <w:rsid w:val="00F76CDB"/>
    <w:rsid w:val="00F77DBB"/>
    <w:rsid w:val="00F8036F"/>
    <w:rsid w:val="00F807BE"/>
    <w:rsid w:val="00F80E44"/>
    <w:rsid w:val="00F814EB"/>
    <w:rsid w:val="00F83A5E"/>
    <w:rsid w:val="00F83BD2"/>
    <w:rsid w:val="00F84FFB"/>
    <w:rsid w:val="00F8634F"/>
    <w:rsid w:val="00F8660A"/>
    <w:rsid w:val="00F869A7"/>
    <w:rsid w:val="00F8706B"/>
    <w:rsid w:val="00F877DD"/>
    <w:rsid w:val="00F87B25"/>
    <w:rsid w:val="00F9042E"/>
    <w:rsid w:val="00F913FD"/>
    <w:rsid w:val="00F92252"/>
    <w:rsid w:val="00F93826"/>
    <w:rsid w:val="00F9527E"/>
    <w:rsid w:val="00F95781"/>
    <w:rsid w:val="00F9617D"/>
    <w:rsid w:val="00F96819"/>
    <w:rsid w:val="00F97230"/>
    <w:rsid w:val="00F9723D"/>
    <w:rsid w:val="00F978D1"/>
    <w:rsid w:val="00F97F94"/>
    <w:rsid w:val="00FA0696"/>
    <w:rsid w:val="00FA0F0E"/>
    <w:rsid w:val="00FA22F1"/>
    <w:rsid w:val="00FA2791"/>
    <w:rsid w:val="00FA4F66"/>
    <w:rsid w:val="00FA5F4C"/>
    <w:rsid w:val="00FA60E5"/>
    <w:rsid w:val="00FA6146"/>
    <w:rsid w:val="00FB115E"/>
    <w:rsid w:val="00FB15F3"/>
    <w:rsid w:val="00FB1C39"/>
    <w:rsid w:val="00FB2B80"/>
    <w:rsid w:val="00FB329D"/>
    <w:rsid w:val="00FB414D"/>
    <w:rsid w:val="00FB45A3"/>
    <w:rsid w:val="00FB4A53"/>
    <w:rsid w:val="00FB5DF2"/>
    <w:rsid w:val="00FB7291"/>
    <w:rsid w:val="00FB74EC"/>
    <w:rsid w:val="00FB7703"/>
    <w:rsid w:val="00FB7F69"/>
    <w:rsid w:val="00FC0DDC"/>
    <w:rsid w:val="00FC0DFB"/>
    <w:rsid w:val="00FC1AD1"/>
    <w:rsid w:val="00FC1D79"/>
    <w:rsid w:val="00FC1E1E"/>
    <w:rsid w:val="00FC2360"/>
    <w:rsid w:val="00FC2AE4"/>
    <w:rsid w:val="00FC3D90"/>
    <w:rsid w:val="00FC59B7"/>
    <w:rsid w:val="00FC651F"/>
    <w:rsid w:val="00FD0547"/>
    <w:rsid w:val="00FD18AA"/>
    <w:rsid w:val="00FD1943"/>
    <w:rsid w:val="00FD2F1A"/>
    <w:rsid w:val="00FD31FD"/>
    <w:rsid w:val="00FD3365"/>
    <w:rsid w:val="00FD355B"/>
    <w:rsid w:val="00FD5AB1"/>
    <w:rsid w:val="00FE06B0"/>
    <w:rsid w:val="00FE06BE"/>
    <w:rsid w:val="00FE0AA0"/>
    <w:rsid w:val="00FE0BD0"/>
    <w:rsid w:val="00FE1CCD"/>
    <w:rsid w:val="00FE2D81"/>
    <w:rsid w:val="00FE43E3"/>
    <w:rsid w:val="00FE4A8F"/>
    <w:rsid w:val="00FE68A2"/>
    <w:rsid w:val="00FE7C03"/>
    <w:rsid w:val="00FF0839"/>
    <w:rsid w:val="00FF1815"/>
    <w:rsid w:val="00FF1A38"/>
    <w:rsid w:val="00FF3123"/>
    <w:rsid w:val="00FF3713"/>
    <w:rsid w:val="00FF3E71"/>
    <w:rsid w:val="00FF44A9"/>
    <w:rsid w:val="00FF48D9"/>
    <w:rsid w:val="00FF4C92"/>
    <w:rsid w:val="00FF4D1A"/>
    <w:rsid w:val="00FF78D0"/>
    <w:rsid w:val="00FF7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7521"/>
    <o:shapelayout v:ext="edit">
      <o:idmap v:ext="edit" data="1"/>
    </o:shapelayout>
  </w:shapeDefaults>
  <w:decimalSymbol w:val=","/>
  <w:listSeparator w:val=";"/>
  <w14:docId w14:val="403628A0"/>
  <w15:docId w15:val="{F77FA9CA-00E7-4A01-9D1F-E51E554350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rsid w:val="002F51B9"/>
    <w:pPr>
      <w:jc w:val="both"/>
    </w:pPr>
    <w:rPr>
      <w:sz w:val="28"/>
      <w:szCs w:val="24"/>
    </w:rPr>
  </w:style>
  <w:style w:type="paragraph" w:styleId="10">
    <w:name w:val="heading 1"/>
    <w:next w:val="a0"/>
    <w:link w:val="11"/>
    <w:uiPriority w:val="9"/>
    <w:qFormat/>
    <w:rsid w:val="00651C2C"/>
    <w:pPr>
      <w:widowControl w:val="0"/>
      <w:tabs>
        <w:tab w:val="left" w:pos="1134"/>
      </w:tabs>
      <w:spacing w:before="240" w:after="240"/>
      <w:ind w:firstLine="720"/>
      <w:outlineLvl w:val="0"/>
    </w:pPr>
    <w:rPr>
      <w:b/>
      <w:sz w:val="28"/>
      <w:szCs w:val="28"/>
    </w:rPr>
  </w:style>
  <w:style w:type="paragraph" w:styleId="2">
    <w:name w:val="heading 2"/>
    <w:basedOn w:val="4"/>
    <w:next w:val="a0"/>
    <w:autoRedefine/>
    <w:qFormat/>
    <w:rsid w:val="0039357D"/>
    <w:pPr>
      <w:keepNext/>
      <w:numPr>
        <w:ilvl w:val="1"/>
        <w:numId w:val="4"/>
      </w:numPr>
      <w:spacing w:after="0"/>
      <w:outlineLvl w:val="1"/>
    </w:pPr>
    <w:rPr>
      <w:rFonts w:cs="Arial"/>
      <w:b/>
      <w:bCs/>
      <w:iCs/>
      <w:sz w:val="24"/>
    </w:rPr>
  </w:style>
  <w:style w:type="paragraph" w:styleId="40">
    <w:name w:val="heading 4"/>
    <w:basedOn w:val="a0"/>
    <w:next w:val="a0"/>
    <w:link w:val="41"/>
    <w:semiHidden/>
    <w:unhideWhenUsed/>
    <w:qFormat/>
    <w:rsid w:val="00F2412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8">
    <w:name w:val="heading 8"/>
    <w:basedOn w:val="a0"/>
    <w:next w:val="a0"/>
    <w:qFormat/>
    <w:rsid w:val="00651C2C"/>
    <w:pPr>
      <w:keepNext/>
      <w:widowControl w:val="0"/>
      <w:spacing w:line="360" w:lineRule="auto"/>
      <w:outlineLvl w:val="7"/>
    </w:pPr>
    <w:rPr>
      <w:b/>
      <w:bCs/>
      <w:sz w:val="32"/>
      <w:szCs w:val="32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9A1625"/>
    <w:pPr>
      <w:keepNext/>
      <w:keepLines/>
      <w:spacing w:before="200" w:line="276" w:lineRule="auto"/>
      <w:jc w:val="left"/>
      <w:outlineLvl w:val="8"/>
    </w:pPr>
    <w:rPr>
      <w:rFonts w:ascii="Cambria" w:eastAsiaTheme="minorEastAsia" w:hAnsi="Cambria"/>
      <w:i/>
      <w:iCs/>
      <w:color w:val="404040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rsid w:val="00CE67B7"/>
    <w:pPr>
      <w:spacing w:before="120" w:after="120"/>
    </w:pPr>
    <w:rPr>
      <w:b/>
      <w:sz w:val="20"/>
      <w:szCs w:val="20"/>
    </w:rPr>
  </w:style>
  <w:style w:type="paragraph" w:styleId="a5">
    <w:name w:val="header"/>
    <w:basedOn w:val="a0"/>
    <w:link w:val="a6"/>
    <w:uiPriority w:val="99"/>
    <w:rsid w:val="00AA3540"/>
    <w:pPr>
      <w:tabs>
        <w:tab w:val="center" w:pos="4677"/>
        <w:tab w:val="right" w:pos="9355"/>
      </w:tabs>
    </w:pPr>
  </w:style>
  <w:style w:type="paragraph" w:styleId="a7">
    <w:name w:val="footnote text"/>
    <w:basedOn w:val="a0"/>
    <w:link w:val="a8"/>
    <w:semiHidden/>
    <w:rsid w:val="0041301D"/>
    <w:rPr>
      <w:sz w:val="20"/>
      <w:szCs w:val="20"/>
    </w:rPr>
  </w:style>
  <w:style w:type="character" w:styleId="a9">
    <w:name w:val="footnote reference"/>
    <w:basedOn w:val="a1"/>
    <w:semiHidden/>
    <w:rsid w:val="0041301D"/>
    <w:rPr>
      <w:vertAlign w:val="superscript"/>
    </w:rPr>
  </w:style>
  <w:style w:type="table" w:styleId="aa">
    <w:name w:val="Table Grid"/>
    <w:basedOn w:val="a2"/>
    <w:uiPriority w:val="59"/>
    <w:rsid w:val="00292C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1"/>
    <w:uiPriority w:val="99"/>
    <w:rsid w:val="00667AAE"/>
    <w:rPr>
      <w:color w:val="0000FF"/>
      <w:u w:val="single"/>
    </w:rPr>
  </w:style>
  <w:style w:type="paragraph" w:styleId="12">
    <w:name w:val="toc 1"/>
    <w:basedOn w:val="a0"/>
    <w:next w:val="a0"/>
    <w:autoRedefine/>
    <w:uiPriority w:val="39"/>
    <w:rsid w:val="00473FD9"/>
    <w:pPr>
      <w:widowControl w:val="0"/>
      <w:tabs>
        <w:tab w:val="left" w:pos="567"/>
        <w:tab w:val="left" w:pos="9000"/>
        <w:tab w:val="left" w:pos="9180"/>
      </w:tabs>
      <w:ind w:right="468"/>
      <w:jc w:val="left"/>
    </w:pPr>
    <w:rPr>
      <w:noProof/>
    </w:rPr>
  </w:style>
  <w:style w:type="paragraph" w:styleId="20">
    <w:name w:val="toc 2"/>
    <w:basedOn w:val="a0"/>
    <w:next w:val="a0"/>
    <w:autoRedefine/>
    <w:uiPriority w:val="39"/>
    <w:rsid w:val="00C52FD4"/>
    <w:pPr>
      <w:widowControl w:val="0"/>
      <w:tabs>
        <w:tab w:val="left" w:pos="993"/>
        <w:tab w:val="left" w:pos="9000"/>
      </w:tabs>
      <w:ind w:left="993" w:right="108" w:hanging="567"/>
      <w:jc w:val="left"/>
    </w:pPr>
    <w:rPr>
      <w:noProof/>
      <w:lang w:val="en-US"/>
    </w:rPr>
  </w:style>
  <w:style w:type="paragraph" w:styleId="ac">
    <w:name w:val="Title"/>
    <w:basedOn w:val="a0"/>
    <w:qFormat/>
    <w:rsid w:val="00651C2C"/>
    <w:pPr>
      <w:widowControl w:val="0"/>
      <w:autoSpaceDE w:val="0"/>
      <w:autoSpaceDN w:val="0"/>
      <w:adjustRightInd w:val="0"/>
      <w:jc w:val="center"/>
    </w:pPr>
    <w:rPr>
      <w:rFonts w:ascii="Times New Roman CYR" w:hAnsi="Times New Roman CYR" w:cs="Times New Roman CYR"/>
      <w:b/>
      <w:bCs/>
      <w:szCs w:val="28"/>
    </w:rPr>
  </w:style>
  <w:style w:type="paragraph" w:styleId="ad">
    <w:name w:val="Subtitle"/>
    <w:basedOn w:val="a0"/>
    <w:qFormat/>
    <w:rsid w:val="00651C2C"/>
    <w:pPr>
      <w:widowControl w:val="0"/>
      <w:jc w:val="center"/>
    </w:pPr>
    <w:rPr>
      <w:b/>
      <w:bCs/>
    </w:rPr>
  </w:style>
  <w:style w:type="paragraph" w:styleId="ae">
    <w:name w:val="footer"/>
    <w:basedOn w:val="a0"/>
    <w:rsid w:val="00F814EB"/>
    <w:pPr>
      <w:tabs>
        <w:tab w:val="center" w:pos="4677"/>
        <w:tab w:val="right" w:pos="9355"/>
      </w:tabs>
      <w:jc w:val="left"/>
    </w:pPr>
    <w:rPr>
      <w:sz w:val="24"/>
    </w:rPr>
  </w:style>
  <w:style w:type="character" w:styleId="af">
    <w:name w:val="page number"/>
    <w:basedOn w:val="a1"/>
    <w:rsid w:val="00507B26"/>
  </w:style>
  <w:style w:type="numbering" w:styleId="111111">
    <w:name w:val="Outline List 2"/>
    <w:basedOn w:val="a3"/>
    <w:rsid w:val="00F87B25"/>
    <w:pPr>
      <w:numPr>
        <w:numId w:val="2"/>
      </w:numPr>
    </w:pPr>
  </w:style>
  <w:style w:type="numbering" w:customStyle="1" w:styleId="1">
    <w:name w:val="Текущий список1"/>
    <w:rsid w:val="00F87B25"/>
    <w:pPr>
      <w:numPr>
        <w:numId w:val="3"/>
      </w:numPr>
    </w:pPr>
  </w:style>
  <w:style w:type="character" w:customStyle="1" w:styleId="13">
    <w:name w:val="Стиль1"/>
    <w:basedOn w:val="ab"/>
    <w:rsid w:val="00FB329D"/>
    <w:rPr>
      <w:rFonts w:ascii="Times New Roman" w:hAnsi="Times New Roman"/>
      <w:color w:val="0000FF"/>
      <w:u w:val="single"/>
      <w:lang w:val="ru-RU"/>
    </w:rPr>
  </w:style>
  <w:style w:type="paragraph" w:styleId="4">
    <w:name w:val="List Continue 4"/>
    <w:basedOn w:val="a0"/>
    <w:rsid w:val="005729E3"/>
    <w:pPr>
      <w:spacing w:after="120"/>
      <w:ind w:left="1132"/>
    </w:pPr>
  </w:style>
  <w:style w:type="paragraph" w:customStyle="1" w:styleId="a">
    <w:name w:val="Обычный + полужирный"/>
    <w:aliases w:val="уплотненный на  0.3 пт"/>
    <w:basedOn w:val="2"/>
    <w:rsid w:val="00BD7F3B"/>
    <w:pPr>
      <w:numPr>
        <w:ilvl w:val="2"/>
      </w:numPr>
      <w:ind w:firstLine="567"/>
    </w:pPr>
  </w:style>
  <w:style w:type="paragraph" w:customStyle="1" w:styleId="0">
    <w:name w:val="Обычный + Междустр.интервал:  точно 0 пт"/>
    <w:aliases w:val="Узор: Нет (Белый)"/>
    <w:basedOn w:val="a0"/>
    <w:rsid w:val="00FB45A3"/>
    <w:pPr>
      <w:numPr>
        <w:numId w:val="5"/>
      </w:numPr>
      <w:shd w:val="clear" w:color="auto" w:fill="FFFFFF"/>
      <w:spacing w:line="418" w:lineRule="exact"/>
    </w:pPr>
    <w:rPr>
      <w:szCs w:val="28"/>
    </w:rPr>
  </w:style>
  <w:style w:type="paragraph" w:customStyle="1" w:styleId="Default">
    <w:name w:val="Default"/>
    <w:rsid w:val="00100E9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0">
    <w:name w:val="List Paragraph"/>
    <w:basedOn w:val="a0"/>
    <w:uiPriority w:val="34"/>
    <w:qFormat/>
    <w:rsid w:val="00FB7703"/>
    <w:pPr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</w:rPr>
  </w:style>
  <w:style w:type="paragraph" w:styleId="af1">
    <w:name w:val="Document Map"/>
    <w:basedOn w:val="a0"/>
    <w:semiHidden/>
    <w:rsid w:val="002429E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3">
    <w:name w:val="toc 3"/>
    <w:basedOn w:val="a0"/>
    <w:next w:val="a0"/>
    <w:autoRedefine/>
    <w:uiPriority w:val="39"/>
    <w:rsid w:val="00F72539"/>
    <w:pPr>
      <w:ind w:left="480"/>
      <w:jc w:val="left"/>
    </w:pPr>
    <w:rPr>
      <w:sz w:val="24"/>
      <w:lang w:val="en-US" w:eastAsia="en-US"/>
    </w:rPr>
  </w:style>
  <w:style w:type="paragraph" w:styleId="42">
    <w:name w:val="toc 4"/>
    <w:basedOn w:val="a0"/>
    <w:next w:val="a0"/>
    <w:autoRedefine/>
    <w:uiPriority w:val="39"/>
    <w:rsid w:val="00F72539"/>
    <w:pPr>
      <w:ind w:left="720"/>
      <w:jc w:val="left"/>
    </w:pPr>
    <w:rPr>
      <w:sz w:val="24"/>
      <w:lang w:val="en-US" w:eastAsia="en-US"/>
    </w:rPr>
  </w:style>
  <w:style w:type="paragraph" w:styleId="5">
    <w:name w:val="toc 5"/>
    <w:basedOn w:val="a0"/>
    <w:next w:val="a0"/>
    <w:autoRedefine/>
    <w:uiPriority w:val="39"/>
    <w:rsid w:val="00F72539"/>
    <w:pPr>
      <w:ind w:left="960"/>
      <w:jc w:val="left"/>
    </w:pPr>
    <w:rPr>
      <w:sz w:val="24"/>
      <w:lang w:val="en-US" w:eastAsia="en-US"/>
    </w:rPr>
  </w:style>
  <w:style w:type="paragraph" w:styleId="6">
    <w:name w:val="toc 6"/>
    <w:basedOn w:val="a0"/>
    <w:next w:val="a0"/>
    <w:autoRedefine/>
    <w:uiPriority w:val="39"/>
    <w:rsid w:val="00F72539"/>
    <w:pPr>
      <w:ind w:left="1200"/>
      <w:jc w:val="left"/>
    </w:pPr>
    <w:rPr>
      <w:sz w:val="24"/>
      <w:lang w:val="en-US" w:eastAsia="en-US"/>
    </w:rPr>
  </w:style>
  <w:style w:type="paragraph" w:styleId="7">
    <w:name w:val="toc 7"/>
    <w:basedOn w:val="a0"/>
    <w:next w:val="a0"/>
    <w:autoRedefine/>
    <w:uiPriority w:val="39"/>
    <w:rsid w:val="00F72539"/>
    <w:pPr>
      <w:ind w:left="1440"/>
      <w:jc w:val="left"/>
    </w:pPr>
    <w:rPr>
      <w:sz w:val="24"/>
      <w:lang w:val="en-US" w:eastAsia="en-US"/>
    </w:rPr>
  </w:style>
  <w:style w:type="paragraph" w:styleId="80">
    <w:name w:val="toc 8"/>
    <w:basedOn w:val="a0"/>
    <w:next w:val="a0"/>
    <w:autoRedefine/>
    <w:uiPriority w:val="39"/>
    <w:rsid w:val="00F72539"/>
    <w:pPr>
      <w:ind w:left="1680"/>
      <w:jc w:val="left"/>
    </w:pPr>
    <w:rPr>
      <w:sz w:val="24"/>
      <w:lang w:val="en-US" w:eastAsia="en-US"/>
    </w:rPr>
  </w:style>
  <w:style w:type="paragraph" w:styleId="91">
    <w:name w:val="toc 9"/>
    <w:basedOn w:val="a0"/>
    <w:next w:val="a0"/>
    <w:autoRedefine/>
    <w:uiPriority w:val="39"/>
    <w:rsid w:val="00F72539"/>
    <w:pPr>
      <w:ind w:left="1920"/>
      <w:jc w:val="left"/>
    </w:pPr>
    <w:rPr>
      <w:sz w:val="24"/>
      <w:lang w:val="en-US" w:eastAsia="en-US"/>
    </w:rPr>
  </w:style>
  <w:style w:type="paragraph" w:customStyle="1" w:styleId="af2">
    <w:name w:val="Знак"/>
    <w:basedOn w:val="a0"/>
    <w:autoRedefine/>
    <w:rsid w:val="00584A2B"/>
    <w:pPr>
      <w:spacing w:after="160" w:line="240" w:lineRule="exact"/>
      <w:jc w:val="left"/>
    </w:pPr>
    <w:rPr>
      <w:rFonts w:eastAsia="SimSun"/>
      <w:b/>
      <w:lang w:val="en-US" w:eastAsia="en-US"/>
    </w:rPr>
  </w:style>
  <w:style w:type="paragraph" w:customStyle="1" w:styleId="af3">
    <w:name w:val="Знак"/>
    <w:basedOn w:val="a0"/>
    <w:autoRedefine/>
    <w:rsid w:val="001D6631"/>
    <w:pPr>
      <w:spacing w:after="160" w:line="240" w:lineRule="exact"/>
      <w:jc w:val="left"/>
    </w:pPr>
    <w:rPr>
      <w:rFonts w:eastAsia="SimSun"/>
      <w:b/>
      <w:lang w:val="en-US" w:eastAsia="en-US"/>
    </w:rPr>
  </w:style>
  <w:style w:type="character" w:customStyle="1" w:styleId="apple-style-span">
    <w:name w:val="apple-style-span"/>
    <w:basedOn w:val="a1"/>
    <w:rsid w:val="00AB5715"/>
  </w:style>
  <w:style w:type="character" w:styleId="af4">
    <w:name w:val="Placeholder Text"/>
    <w:basedOn w:val="a1"/>
    <w:uiPriority w:val="99"/>
    <w:semiHidden/>
    <w:rsid w:val="0084651D"/>
    <w:rPr>
      <w:color w:val="808080"/>
    </w:rPr>
  </w:style>
  <w:style w:type="paragraph" w:styleId="af5">
    <w:name w:val="Balloon Text"/>
    <w:basedOn w:val="a0"/>
    <w:link w:val="af6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1"/>
    <w:link w:val="af5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6">
    <w:name w:val="Верхний колонтитул Знак"/>
    <w:basedOn w:val="a1"/>
    <w:link w:val="a5"/>
    <w:uiPriority w:val="99"/>
    <w:rsid w:val="009E7833"/>
    <w:rPr>
      <w:sz w:val="28"/>
      <w:szCs w:val="24"/>
    </w:rPr>
  </w:style>
  <w:style w:type="paragraph" w:styleId="af7">
    <w:name w:val="endnote text"/>
    <w:basedOn w:val="a0"/>
    <w:link w:val="af8"/>
    <w:rsid w:val="007F60E1"/>
    <w:rPr>
      <w:sz w:val="20"/>
      <w:szCs w:val="20"/>
    </w:rPr>
  </w:style>
  <w:style w:type="character" w:customStyle="1" w:styleId="af8">
    <w:name w:val="Текст концевой сноски Знак"/>
    <w:basedOn w:val="a1"/>
    <w:link w:val="af7"/>
    <w:rsid w:val="007F60E1"/>
  </w:style>
  <w:style w:type="character" w:styleId="af9">
    <w:name w:val="endnote reference"/>
    <w:basedOn w:val="a1"/>
    <w:rsid w:val="007F60E1"/>
    <w:rPr>
      <w:vertAlign w:val="superscript"/>
    </w:rPr>
  </w:style>
  <w:style w:type="paragraph" w:customStyle="1" w:styleId="14">
    <w:name w:val="Обычный1"/>
    <w:rsid w:val="00FA2791"/>
    <w:pPr>
      <w:snapToGrid w:val="0"/>
    </w:pPr>
    <w:rPr>
      <w:sz w:val="24"/>
    </w:rPr>
  </w:style>
  <w:style w:type="character" w:styleId="afa">
    <w:name w:val="FollowedHyperlink"/>
    <w:basedOn w:val="a1"/>
    <w:rsid w:val="00301E68"/>
    <w:rPr>
      <w:color w:val="800080"/>
      <w:u w:val="single"/>
    </w:rPr>
  </w:style>
  <w:style w:type="character" w:customStyle="1" w:styleId="FontStyle101">
    <w:name w:val="Font Style101"/>
    <w:basedOn w:val="a1"/>
    <w:uiPriority w:val="99"/>
    <w:rsid w:val="00BD294A"/>
    <w:rPr>
      <w:rFonts w:ascii="Times New Roman" w:hAnsi="Times New Roman" w:cs="Times New Roman"/>
      <w:sz w:val="14"/>
      <w:szCs w:val="14"/>
    </w:rPr>
  </w:style>
  <w:style w:type="paragraph" w:customStyle="1" w:styleId="21">
    <w:name w:val="Обычный2"/>
    <w:rsid w:val="0022196A"/>
    <w:pPr>
      <w:snapToGrid w:val="0"/>
    </w:pPr>
    <w:rPr>
      <w:sz w:val="24"/>
    </w:rPr>
  </w:style>
  <w:style w:type="paragraph" w:styleId="afb">
    <w:name w:val="Body Text Indent"/>
    <w:basedOn w:val="a0"/>
    <w:link w:val="afc"/>
    <w:rsid w:val="001419DD"/>
    <w:pPr>
      <w:widowControl w:val="0"/>
      <w:autoSpaceDE w:val="0"/>
      <w:autoSpaceDN w:val="0"/>
      <w:adjustRightInd w:val="0"/>
      <w:spacing w:line="216" w:lineRule="atLeast"/>
      <w:ind w:firstLine="709"/>
    </w:pPr>
    <w:rPr>
      <w:rFonts w:ascii="Arial" w:hAnsi="Arial" w:cs="Arial"/>
      <w:szCs w:val="28"/>
    </w:rPr>
  </w:style>
  <w:style w:type="character" w:customStyle="1" w:styleId="afc">
    <w:name w:val="Основной текст с отступом Знак"/>
    <w:basedOn w:val="a1"/>
    <w:link w:val="afb"/>
    <w:rsid w:val="001419DD"/>
    <w:rPr>
      <w:rFonts w:ascii="Arial" w:hAnsi="Arial" w:cs="Arial"/>
      <w:sz w:val="28"/>
      <w:szCs w:val="28"/>
    </w:rPr>
  </w:style>
  <w:style w:type="paragraph" w:customStyle="1" w:styleId="RefNorm">
    <w:name w:val="RefNorm"/>
    <w:basedOn w:val="a0"/>
    <w:next w:val="a0"/>
    <w:rsid w:val="00194639"/>
    <w:pPr>
      <w:spacing w:after="240" w:line="230" w:lineRule="atLeast"/>
    </w:pPr>
    <w:rPr>
      <w:rFonts w:ascii="Arial" w:hAnsi="Arial"/>
      <w:sz w:val="20"/>
      <w:szCs w:val="20"/>
      <w:lang w:val="fr-FR"/>
    </w:rPr>
  </w:style>
  <w:style w:type="paragraph" w:customStyle="1" w:styleId="afd">
    <w:name w:val="Нормальный"/>
    <w:rsid w:val="004141CF"/>
    <w:rPr>
      <w:sz w:val="24"/>
    </w:rPr>
  </w:style>
  <w:style w:type="paragraph" w:customStyle="1" w:styleId="Iauiue">
    <w:name w:val="Iau?iue"/>
    <w:rsid w:val="00853779"/>
    <w:rPr>
      <w:rFonts w:eastAsia="Calibri"/>
      <w:lang w:val="en-US"/>
    </w:rPr>
  </w:style>
  <w:style w:type="paragraph" w:customStyle="1" w:styleId="Style41">
    <w:name w:val="Style41"/>
    <w:basedOn w:val="a0"/>
    <w:uiPriority w:val="99"/>
    <w:rsid w:val="00D344FA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43">
    <w:name w:val="Font Style43"/>
    <w:uiPriority w:val="99"/>
    <w:rsid w:val="006572E7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2">
    <w:name w:val="Style22"/>
    <w:basedOn w:val="a0"/>
    <w:uiPriority w:val="99"/>
    <w:rsid w:val="0050221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44">
    <w:name w:val="Font Style44"/>
    <w:uiPriority w:val="99"/>
    <w:rsid w:val="00502219"/>
    <w:rPr>
      <w:rFonts w:ascii="Times New Roman" w:hAnsi="Times New Roman" w:cs="Times New Roman"/>
      <w:color w:val="000000"/>
      <w:sz w:val="18"/>
      <w:szCs w:val="18"/>
    </w:rPr>
  </w:style>
  <w:style w:type="paragraph" w:customStyle="1" w:styleId="Style23">
    <w:name w:val="Style23"/>
    <w:basedOn w:val="a0"/>
    <w:uiPriority w:val="99"/>
    <w:rsid w:val="0050221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6">
    <w:name w:val="Style26"/>
    <w:basedOn w:val="a0"/>
    <w:uiPriority w:val="99"/>
    <w:rsid w:val="00D0420F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46">
    <w:name w:val="Font Style46"/>
    <w:uiPriority w:val="99"/>
    <w:rsid w:val="00C50930"/>
    <w:rPr>
      <w:rFonts w:ascii="Times New Roman" w:hAnsi="Times New Roman" w:cs="Times New Roman"/>
      <w:b/>
      <w:bCs/>
      <w:color w:val="000000"/>
      <w:sz w:val="24"/>
      <w:szCs w:val="24"/>
    </w:rPr>
  </w:style>
  <w:style w:type="character" w:customStyle="1" w:styleId="FontStyle45">
    <w:name w:val="Font Style45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paragraph" w:customStyle="1" w:styleId="Style19">
    <w:name w:val="Style19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7">
    <w:name w:val="Style17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0">
    <w:name w:val="Style10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6">
    <w:name w:val="Style16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4">
    <w:name w:val="Font Style34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character" w:customStyle="1" w:styleId="FontStyle36">
    <w:name w:val="Font Style36"/>
    <w:uiPriority w:val="99"/>
    <w:rsid w:val="00C50930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40">
    <w:name w:val="Font Style40"/>
    <w:uiPriority w:val="99"/>
    <w:rsid w:val="00C50930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">
    <w:name w:val="Style2"/>
    <w:basedOn w:val="a0"/>
    <w:uiPriority w:val="99"/>
    <w:rsid w:val="0009407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7">
    <w:name w:val="Style27"/>
    <w:basedOn w:val="a0"/>
    <w:uiPriority w:val="99"/>
    <w:rsid w:val="0040491E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3">
    <w:name w:val="Style13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9">
    <w:name w:val="Font Style39"/>
    <w:uiPriority w:val="99"/>
    <w:rsid w:val="006B1A59"/>
    <w:rPr>
      <w:rFonts w:ascii="Times New Roman" w:hAnsi="Times New Roman" w:cs="Times New Roman"/>
      <w:color w:val="000000"/>
      <w:sz w:val="16"/>
      <w:szCs w:val="16"/>
    </w:rPr>
  </w:style>
  <w:style w:type="character" w:customStyle="1" w:styleId="FontStyle42">
    <w:name w:val="Font Style42"/>
    <w:uiPriority w:val="99"/>
    <w:rsid w:val="006B1A59"/>
    <w:rPr>
      <w:rFonts w:ascii="Times New Roman" w:hAnsi="Times New Roman" w:cs="Times New Roman"/>
      <w:smallCaps/>
      <w:color w:val="000000"/>
      <w:spacing w:val="10"/>
      <w:sz w:val="18"/>
      <w:szCs w:val="18"/>
    </w:rPr>
  </w:style>
  <w:style w:type="paragraph" w:customStyle="1" w:styleId="Style7">
    <w:name w:val="Style7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8">
    <w:name w:val="Style8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5">
    <w:name w:val="Style15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8">
    <w:name w:val="Style28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0">
    <w:name w:val="Style20"/>
    <w:basedOn w:val="a0"/>
    <w:uiPriority w:val="99"/>
    <w:rsid w:val="005E2DA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1">
    <w:name w:val="Style21"/>
    <w:basedOn w:val="a0"/>
    <w:uiPriority w:val="99"/>
    <w:rsid w:val="005E2DA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8">
    <w:name w:val="Font Style38"/>
    <w:uiPriority w:val="99"/>
    <w:rsid w:val="005E2DA9"/>
    <w:rPr>
      <w:rFonts w:ascii="Times New Roman" w:hAnsi="Times New Roman" w:cs="Times New Roman"/>
      <w:b/>
      <w:bCs/>
      <w:i/>
      <w:iCs/>
      <w:color w:val="000000"/>
      <w:sz w:val="18"/>
      <w:szCs w:val="18"/>
    </w:rPr>
  </w:style>
  <w:style w:type="paragraph" w:customStyle="1" w:styleId="Style5">
    <w:name w:val="Style5"/>
    <w:basedOn w:val="a0"/>
    <w:uiPriority w:val="99"/>
    <w:rsid w:val="009F4844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9">
    <w:name w:val="Style9"/>
    <w:basedOn w:val="a0"/>
    <w:uiPriority w:val="99"/>
    <w:rsid w:val="009F4844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1">
    <w:name w:val="Style11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2">
    <w:name w:val="Style12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5">
    <w:name w:val="Style25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0">
    <w:name w:val="Font Style30"/>
    <w:uiPriority w:val="99"/>
    <w:rsid w:val="00982E31"/>
    <w:rPr>
      <w:rFonts w:ascii="Book Antiqua" w:hAnsi="Book Antiqua" w:cs="Book Antiqua"/>
      <w:smallCaps/>
      <w:color w:val="000000"/>
      <w:spacing w:val="20"/>
      <w:sz w:val="16"/>
      <w:szCs w:val="16"/>
    </w:rPr>
  </w:style>
  <w:style w:type="character" w:customStyle="1" w:styleId="FontStyle31">
    <w:name w:val="Font Style31"/>
    <w:uiPriority w:val="99"/>
    <w:rsid w:val="00982E31"/>
    <w:rPr>
      <w:rFonts w:ascii="AngsanaUPC" w:hAnsi="AngsanaUPC" w:cs="AngsanaUPC"/>
      <w:smallCaps/>
      <w:color w:val="000000"/>
      <w:sz w:val="38"/>
      <w:szCs w:val="38"/>
    </w:rPr>
  </w:style>
  <w:style w:type="character" w:customStyle="1" w:styleId="FontStyle33">
    <w:name w:val="Font Style33"/>
    <w:uiPriority w:val="99"/>
    <w:rsid w:val="00982E31"/>
    <w:rPr>
      <w:rFonts w:ascii="Book Antiqua" w:hAnsi="Book Antiqua" w:cs="Book Antiqua"/>
      <w:color w:val="000000"/>
      <w:sz w:val="16"/>
      <w:szCs w:val="16"/>
    </w:rPr>
  </w:style>
  <w:style w:type="character" w:customStyle="1" w:styleId="FontStyle41">
    <w:name w:val="Font Style41"/>
    <w:uiPriority w:val="99"/>
    <w:rsid w:val="00982E31"/>
    <w:rPr>
      <w:rFonts w:ascii="Book Antiqua" w:hAnsi="Book Antiqua" w:cs="Book Antiqua"/>
      <w:color w:val="000000"/>
      <w:sz w:val="18"/>
      <w:szCs w:val="18"/>
    </w:rPr>
  </w:style>
  <w:style w:type="paragraph" w:customStyle="1" w:styleId="Style24">
    <w:name w:val="Style24"/>
    <w:basedOn w:val="a0"/>
    <w:uiPriority w:val="99"/>
    <w:rsid w:val="003029DD"/>
    <w:pPr>
      <w:widowControl w:val="0"/>
      <w:autoSpaceDE w:val="0"/>
      <w:autoSpaceDN w:val="0"/>
      <w:adjustRightInd w:val="0"/>
      <w:jc w:val="left"/>
    </w:pPr>
    <w:rPr>
      <w:rFonts w:ascii="Book Antiqua" w:hAnsi="Book Antiqua"/>
      <w:sz w:val="24"/>
    </w:rPr>
  </w:style>
  <w:style w:type="character" w:customStyle="1" w:styleId="FontStyle32">
    <w:name w:val="Font Style32"/>
    <w:uiPriority w:val="99"/>
    <w:rsid w:val="003029DD"/>
    <w:rPr>
      <w:rFonts w:ascii="Book Antiqua" w:hAnsi="Book Antiqua" w:cs="Book Antiqua"/>
      <w:color w:val="000000"/>
      <w:sz w:val="16"/>
      <w:szCs w:val="16"/>
    </w:rPr>
  </w:style>
  <w:style w:type="character" w:customStyle="1" w:styleId="FontStyle35">
    <w:name w:val="Font Style35"/>
    <w:uiPriority w:val="99"/>
    <w:rsid w:val="003029DD"/>
    <w:rPr>
      <w:rFonts w:ascii="Book Antiqua" w:hAnsi="Book Antiqua" w:cs="Book Antiqua"/>
      <w:b/>
      <w:bCs/>
      <w:color w:val="000000"/>
      <w:sz w:val="16"/>
      <w:szCs w:val="16"/>
    </w:rPr>
  </w:style>
  <w:style w:type="character" w:customStyle="1" w:styleId="11">
    <w:name w:val="Заголовок 1 Знак"/>
    <w:basedOn w:val="a1"/>
    <w:link w:val="10"/>
    <w:uiPriority w:val="9"/>
    <w:rsid w:val="00247906"/>
    <w:rPr>
      <w:b/>
      <w:sz w:val="28"/>
      <w:szCs w:val="28"/>
    </w:rPr>
  </w:style>
  <w:style w:type="paragraph" w:customStyle="1" w:styleId="Style18">
    <w:name w:val="Style18"/>
    <w:basedOn w:val="a0"/>
    <w:uiPriority w:val="99"/>
    <w:rsid w:val="00334C5C"/>
    <w:pPr>
      <w:widowControl w:val="0"/>
      <w:autoSpaceDE w:val="0"/>
      <w:autoSpaceDN w:val="0"/>
      <w:adjustRightInd w:val="0"/>
      <w:jc w:val="left"/>
    </w:pPr>
    <w:rPr>
      <w:rFonts w:ascii="Book Antiqua" w:hAnsi="Book Antiqua"/>
      <w:sz w:val="24"/>
    </w:rPr>
  </w:style>
  <w:style w:type="character" w:customStyle="1" w:styleId="FontStyle37">
    <w:name w:val="Font Style37"/>
    <w:uiPriority w:val="99"/>
    <w:rsid w:val="00334C5C"/>
    <w:rPr>
      <w:rFonts w:ascii="Book Antiqua" w:hAnsi="Book Antiqua" w:cs="Book Antiqua"/>
      <w:b/>
      <w:bCs/>
      <w:color w:val="000000"/>
      <w:sz w:val="14"/>
      <w:szCs w:val="14"/>
    </w:rPr>
  </w:style>
  <w:style w:type="character" w:customStyle="1" w:styleId="FontStyle26">
    <w:name w:val="Font Style26"/>
    <w:uiPriority w:val="99"/>
    <w:rsid w:val="00B83207"/>
    <w:rPr>
      <w:rFonts w:ascii="Bookman Old Style" w:hAnsi="Bookman Old Style" w:cs="Bookman Old Style"/>
      <w:b/>
      <w:bCs/>
      <w:color w:val="000000"/>
      <w:sz w:val="18"/>
      <w:szCs w:val="18"/>
    </w:rPr>
  </w:style>
  <w:style w:type="character" w:customStyle="1" w:styleId="FontStyle27">
    <w:name w:val="Font Style27"/>
    <w:uiPriority w:val="99"/>
    <w:rsid w:val="00B83207"/>
    <w:rPr>
      <w:rFonts w:ascii="Bookman Old Style" w:hAnsi="Bookman Old Style" w:cs="Bookman Old Style"/>
      <w:color w:val="000000"/>
      <w:sz w:val="18"/>
      <w:szCs w:val="18"/>
    </w:rPr>
  </w:style>
  <w:style w:type="character" w:customStyle="1" w:styleId="FontStyle24">
    <w:name w:val="Font Style24"/>
    <w:uiPriority w:val="99"/>
    <w:rsid w:val="00B83207"/>
    <w:rPr>
      <w:rFonts w:ascii="Bookman Old Style" w:hAnsi="Bookman Old Style" w:cs="Bookman Old Style"/>
      <w:color w:val="000000"/>
      <w:sz w:val="16"/>
      <w:szCs w:val="16"/>
    </w:rPr>
  </w:style>
  <w:style w:type="paragraph" w:customStyle="1" w:styleId="Style6">
    <w:name w:val="Style6"/>
    <w:basedOn w:val="a0"/>
    <w:uiPriority w:val="99"/>
    <w:rsid w:val="00AE06F0"/>
    <w:pPr>
      <w:widowControl w:val="0"/>
      <w:autoSpaceDE w:val="0"/>
      <w:autoSpaceDN w:val="0"/>
      <w:adjustRightInd w:val="0"/>
      <w:jc w:val="left"/>
    </w:pPr>
    <w:rPr>
      <w:rFonts w:ascii="Bookman Old Style" w:hAnsi="Bookman Old Style"/>
      <w:sz w:val="24"/>
    </w:rPr>
  </w:style>
  <w:style w:type="character" w:customStyle="1" w:styleId="alt-edited">
    <w:name w:val="alt-edited"/>
    <w:rsid w:val="00AE06F0"/>
  </w:style>
  <w:style w:type="character" w:customStyle="1" w:styleId="FontStyle29">
    <w:name w:val="Font Style29"/>
    <w:uiPriority w:val="99"/>
    <w:rsid w:val="00D1180A"/>
    <w:rPr>
      <w:rFonts w:ascii="Bookman Old Style" w:hAnsi="Bookman Old Style" w:cs="Bookman Old Style"/>
      <w:i/>
      <w:iCs/>
      <w:color w:val="000000"/>
      <w:sz w:val="18"/>
      <w:szCs w:val="18"/>
    </w:rPr>
  </w:style>
  <w:style w:type="character" w:customStyle="1" w:styleId="FontStyle169">
    <w:name w:val="Font Style169"/>
    <w:uiPriority w:val="99"/>
    <w:rsid w:val="001042FF"/>
    <w:rPr>
      <w:rFonts w:ascii="Arial" w:hAnsi="Arial" w:cs="Arial"/>
      <w:color w:val="000000"/>
      <w:sz w:val="18"/>
      <w:szCs w:val="18"/>
    </w:rPr>
  </w:style>
  <w:style w:type="paragraph" w:customStyle="1" w:styleId="Style109">
    <w:name w:val="Style109"/>
    <w:basedOn w:val="a0"/>
    <w:uiPriority w:val="99"/>
    <w:rsid w:val="001042FF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apple-converted-space">
    <w:name w:val="apple-converted-space"/>
    <w:basedOn w:val="a1"/>
    <w:rsid w:val="0039357D"/>
  </w:style>
  <w:style w:type="paragraph" w:styleId="afe">
    <w:name w:val="Body Text"/>
    <w:basedOn w:val="a0"/>
    <w:link w:val="aff"/>
    <w:rsid w:val="004C3B50"/>
    <w:pPr>
      <w:spacing w:after="120"/>
    </w:pPr>
  </w:style>
  <w:style w:type="character" w:customStyle="1" w:styleId="aff">
    <w:name w:val="Основной текст Знак"/>
    <w:basedOn w:val="a1"/>
    <w:link w:val="afe"/>
    <w:rsid w:val="004C3B50"/>
    <w:rPr>
      <w:sz w:val="28"/>
      <w:szCs w:val="24"/>
    </w:rPr>
  </w:style>
  <w:style w:type="character" w:customStyle="1" w:styleId="41">
    <w:name w:val="Заголовок 4 Знак"/>
    <w:basedOn w:val="a1"/>
    <w:link w:val="40"/>
    <w:semiHidden/>
    <w:rsid w:val="00F2412E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</w:rPr>
  </w:style>
  <w:style w:type="table" w:customStyle="1" w:styleId="TableNormal">
    <w:name w:val="Table Normal"/>
    <w:uiPriority w:val="2"/>
    <w:semiHidden/>
    <w:unhideWhenUsed/>
    <w:qFormat/>
    <w:rsid w:val="00B4196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B4196C"/>
    <w:pPr>
      <w:widowControl w:val="0"/>
      <w:spacing w:before="61"/>
      <w:jc w:val="left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22">
    <w:name w:val="Основной текст (2)_"/>
    <w:basedOn w:val="a1"/>
    <w:link w:val="23"/>
    <w:rsid w:val="00FF48D9"/>
    <w:rPr>
      <w:rFonts w:ascii="Arial" w:eastAsia="Arial" w:hAnsi="Arial" w:cs="Arial"/>
      <w:sz w:val="16"/>
      <w:szCs w:val="16"/>
      <w:shd w:val="clear" w:color="auto" w:fill="FFFFFF"/>
    </w:rPr>
  </w:style>
  <w:style w:type="character" w:customStyle="1" w:styleId="285pt">
    <w:name w:val="Основной текст (2) + 8;5 pt;Полужирный"/>
    <w:basedOn w:val="22"/>
    <w:rsid w:val="00FF48D9"/>
    <w:rPr>
      <w:rFonts w:ascii="Arial" w:eastAsia="Arial" w:hAnsi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character" w:customStyle="1" w:styleId="285pt0">
    <w:name w:val="Основной текст (2) + 8;5 pt"/>
    <w:basedOn w:val="22"/>
    <w:rsid w:val="00FF48D9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paragraph" w:customStyle="1" w:styleId="23">
    <w:name w:val="Основной текст (2)"/>
    <w:basedOn w:val="a0"/>
    <w:link w:val="22"/>
    <w:rsid w:val="00FF48D9"/>
    <w:pPr>
      <w:widowControl w:val="0"/>
      <w:shd w:val="clear" w:color="auto" w:fill="FFFFFF"/>
      <w:spacing w:line="0" w:lineRule="atLeast"/>
      <w:jc w:val="left"/>
    </w:pPr>
    <w:rPr>
      <w:rFonts w:ascii="Arial" w:eastAsia="Arial" w:hAnsi="Arial" w:cs="Arial"/>
      <w:sz w:val="16"/>
      <w:szCs w:val="16"/>
    </w:rPr>
  </w:style>
  <w:style w:type="character" w:customStyle="1" w:styleId="a8">
    <w:name w:val="Текст сноски Знак"/>
    <w:basedOn w:val="a1"/>
    <w:link w:val="a7"/>
    <w:semiHidden/>
    <w:rsid w:val="00E66508"/>
  </w:style>
  <w:style w:type="character" w:customStyle="1" w:styleId="FontStyle76">
    <w:name w:val="Font Style76"/>
    <w:basedOn w:val="a1"/>
    <w:uiPriority w:val="99"/>
    <w:rsid w:val="008C616A"/>
    <w:rPr>
      <w:rFonts w:ascii="Palatino Linotype" w:hAnsi="Palatino Linotype" w:cs="Palatino Linotype"/>
      <w:color w:val="000000"/>
      <w:sz w:val="18"/>
      <w:szCs w:val="18"/>
    </w:rPr>
  </w:style>
  <w:style w:type="paragraph" w:customStyle="1" w:styleId="Style43">
    <w:name w:val="Style43"/>
    <w:basedOn w:val="a0"/>
    <w:uiPriority w:val="99"/>
    <w:rsid w:val="008C616A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4">
    <w:name w:val="Style44"/>
    <w:basedOn w:val="a0"/>
    <w:uiPriority w:val="99"/>
    <w:rsid w:val="008C616A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72">
    <w:name w:val="Font Style72"/>
    <w:basedOn w:val="a1"/>
    <w:uiPriority w:val="99"/>
    <w:rsid w:val="008C616A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75">
    <w:name w:val="Font Style75"/>
    <w:basedOn w:val="a1"/>
    <w:uiPriority w:val="99"/>
    <w:rsid w:val="008C616A"/>
    <w:rPr>
      <w:rFonts w:ascii="Palatino Linotype" w:hAnsi="Palatino Linotype" w:cs="Palatino Linotype"/>
      <w:i/>
      <w:iCs/>
      <w:color w:val="000000"/>
      <w:sz w:val="18"/>
      <w:szCs w:val="18"/>
    </w:rPr>
  </w:style>
  <w:style w:type="paragraph" w:customStyle="1" w:styleId="Style50">
    <w:name w:val="Style50"/>
    <w:basedOn w:val="a0"/>
    <w:uiPriority w:val="99"/>
    <w:rsid w:val="0080367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14">
    <w:name w:val="Style14"/>
    <w:basedOn w:val="a0"/>
    <w:uiPriority w:val="99"/>
    <w:rsid w:val="00873F6E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78">
    <w:name w:val="Font Style78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24"/>
      <w:szCs w:val="24"/>
    </w:rPr>
  </w:style>
  <w:style w:type="character" w:customStyle="1" w:styleId="FontStyle77">
    <w:name w:val="Font Style77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51">
    <w:name w:val="Style51"/>
    <w:basedOn w:val="a0"/>
    <w:uiPriority w:val="99"/>
    <w:rsid w:val="005D62AC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66">
    <w:name w:val="Font Style66"/>
    <w:basedOn w:val="a1"/>
    <w:uiPriority w:val="99"/>
    <w:rsid w:val="005D62AC"/>
    <w:rPr>
      <w:rFonts w:ascii="Palatino Linotype" w:hAnsi="Palatino Linotype" w:cs="Palatino Linotype"/>
      <w:color w:val="000000"/>
      <w:spacing w:val="20"/>
      <w:sz w:val="14"/>
      <w:szCs w:val="14"/>
    </w:rPr>
  </w:style>
  <w:style w:type="character" w:customStyle="1" w:styleId="FontStyle68">
    <w:name w:val="Font Style68"/>
    <w:basedOn w:val="a1"/>
    <w:uiPriority w:val="99"/>
    <w:rsid w:val="005D62AC"/>
    <w:rPr>
      <w:rFonts w:ascii="Palatino Linotype" w:hAnsi="Palatino Linotype" w:cs="Palatino Linotype"/>
      <w:i/>
      <w:iCs/>
      <w:color w:val="000000"/>
      <w:sz w:val="18"/>
      <w:szCs w:val="18"/>
    </w:rPr>
  </w:style>
  <w:style w:type="character" w:customStyle="1" w:styleId="FontStyle70">
    <w:name w:val="Font Style70"/>
    <w:basedOn w:val="a1"/>
    <w:uiPriority w:val="99"/>
    <w:rsid w:val="005D62AC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29">
    <w:name w:val="Style29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5">
    <w:name w:val="Style35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4">
    <w:name w:val="Style54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62">
    <w:name w:val="Font Style62"/>
    <w:basedOn w:val="a1"/>
    <w:uiPriority w:val="99"/>
    <w:rsid w:val="005F72F8"/>
    <w:rPr>
      <w:rFonts w:ascii="Palatino Linotype" w:hAnsi="Palatino Linotype" w:cs="Palatino Linotype"/>
      <w:i/>
      <w:iCs/>
      <w:color w:val="000000"/>
      <w:sz w:val="16"/>
      <w:szCs w:val="16"/>
    </w:rPr>
  </w:style>
  <w:style w:type="character" w:customStyle="1" w:styleId="90">
    <w:name w:val="Заголовок 9 Знак"/>
    <w:basedOn w:val="a1"/>
    <w:link w:val="9"/>
    <w:uiPriority w:val="9"/>
    <w:semiHidden/>
    <w:rsid w:val="009A1625"/>
    <w:rPr>
      <w:rFonts w:ascii="Cambria" w:eastAsiaTheme="minorEastAsia" w:hAnsi="Cambria"/>
      <w:i/>
      <w:iCs/>
      <w:color w:val="404040"/>
      <w:lang w:eastAsia="en-US"/>
    </w:rPr>
  </w:style>
  <w:style w:type="paragraph" w:customStyle="1" w:styleId="Style1">
    <w:name w:val="Style1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">
    <w:name w:val="Style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">
    <w:name w:val="Style4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0">
    <w:name w:val="Style30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1">
    <w:name w:val="Style31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2">
    <w:name w:val="Style3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3">
    <w:name w:val="Style3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4">
    <w:name w:val="Style34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6">
    <w:name w:val="Style36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7">
    <w:name w:val="Style37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8">
    <w:name w:val="Style38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9">
    <w:name w:val="Style39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0">
    <w:name w:val="Style40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2">
    <w:name w:val="Style4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5">
    <w:name w:val="Style45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6">
    <w:name w:val="Style46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7">
    <w:name w:val="Style47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8">
    <w:name w:val="Style48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9">
    <w:name w:val="Style49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2">
    <w:name w:val="Style5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3">
    <w:name w:val="Style5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5">
    <w:name w:val="Style55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57">
    <w:name w:val="Font Style57"/>
    <w:basedOn w:val="a1"/>
    <w:uiPriority w:val="99"/>
    <w:rsid w:val="009A1625"/>
    <w:rPr>
      <w:rFonts w:ascii="Palatino Linotype" w:hAnsi="Palatino Linotype" w:cs="Palatino Linotype"/>
      <w:color w:val="000000"/>
      <w:spacing w:val="10"/>
      <w:sz w:val="38"/>
      <w:szCs w:val="38"/>
    </w:rPr>
  </w:style>
  <w:style w:type="character" w:customStyle="1" w:styleId="FontStyle58">
    <w:name w:val="Font Style58"/>
    <w:basedOn w:val="a1"/>
    <w:uiPriority w:val="99"/>
    <w:rsid w:val="009A1625"/>
    <w:rPr>
      <w:rFonts w:ascii="Palatino Linotype" w:hAnsi="Palatino Linotype" w:cs="Palatino Linotype"/>
      <w:b/>
      <w:bCs/>
      <w:color w:val="000000"/>
      <w:spacing w:val="20"/>
      <w:sz w:val="42"/>
      <w:szCs w:val="42"/>
    </w:rPr>
  </w:style>
  <w:style w:type="character" w:customStyle="1" w:styleId="FontStyle59">
    <w:name w:val="Font Style59"/>
    <w:basedOn w:val="a1"/>
    <w:uiPriority w:val="99"/>
    <w:rsid w:val="009A1625"/>
    <w:rPr>
      <w:rFonts w:ascii="Bookman Old Style" w:hAnsi="Bookman Old Style" w:cs="Bookman Old Style"/>
      <w:b/>
      <w:bCs/>
      <w:color w:val="000000"/>
      <w:spacing w:val="-10"/>
      <w:sz w:val="52"/>
      <w:szCs w:val="52"/>
    </w:rPr>
  </w:style>
  <w:style w:type="character" w:customStyle="1" w:styleId="FontStyle60">
    <w:name w:val="Font Style60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61">
    <w:name w:val="Font Style61"/>
    <w:basedOn w:val="a1"/>
    <w:uiPriority w:val="99"/>
    <w:rsid w:val="009A1625"/>
    <w:rPr>
      <w:rFonts w:ascii="Palatino Linotype" w:hAnsi="Palatino Linotype" w:cs="Palatino Linotype"/>
      <w:color w:val="000000"/>
      <w:sz w:val="34"/>
      <w:szCs w:val="34"/>
    </w:rPr>
  </w:style>
  <w:style w:type="character" w:customStyle="1" w:styleId="FontStyle63">
    <w:name w:val="Font Style63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4">
    <w:name w:val="Font Style64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5">
    <w:name w:val="Font Style65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7">
    <w:name w:val="Font Style67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9">
    <w:name w:val="Font Style69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1">
    <w:name w:val="Font Style71"/>
    <w:basedOn w:val="a1"/>
    <w:uiPriority w:val="99"/>
    <w:rsid w:val="009A1625"/>
    <w:rPr>
      <w:rFonts w:ascii="Palatino Linotype" w:hAnsi="Palatino Linotype" w:cs="Palatino Linotype"/>
      <w:color w:val="000000"/>
      <w:sz w:val="26"/>
      <w:szCs w:val="26"/>
    </w:rPr>
  </w:style>
  <w:style w:type="character" w:customStyle="1" w:styleId="FontStyle73">
    <w:name w:val="Font Style73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4">
    <w:name w:val="Font Style74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0"/>
      <w:szCs w:val="30"/>
    </w:rPr>
  </w:style>
  <w:style w:type="paragraph" w:customStyle="1" w:styleId="Pa44">
    <w:name w:val="Pa44"/>
    <w:basedOn w:val="Default"/>
    <w:next w:val="Default"/>
    <w:uiPriority w:val="99"/>
    <w:rsid w:val="00FA60E5"/>
    <w:pPr>
      <w:spacing w:line="221" w:lineRule="atLeast"/>
    </w:pPr>
    <w:rPr>
      <w:rFonts w:ascii="Cambria" w:hAnsi="Cambria" w:cs="Times New Roman"/>
      <w:color w:val="auto"/>
    </w:rPr>
  </w:style>
  <w:style w:type="character" w:customStyle="1" w:styleId="FontStyle54">
    <w:name w:val="Font Style54"/>
    <w:basedOn w:val="a1"/>
    <w:uiPriority w:val="99"/>
    <w:rsid w:val="00523913"/>
    <w:rPr>
      <w:rFonts w:ascii="Book Antiqua" w:hAnsi="Book Antiqua" w:cs="Book Antiqua"/>
      <w:b/>
      <w:bCs/>
      <w:color w:val="000000"/>
      <w:sz w:val="34"/>
      <w:szCs w:val="34"/>
    </w:rPr>
  </w:style>
  <w:style w:type="character" w:customStyle="1" w:styleId="FontStyle51">
    <w:name w:val="Font Style51"/>
    <w:basedOn w:val="a1"/>
    <w:uiPriority w:val="99"/>
    <w:rsid w:val="00010078"/>
    <w:rPr>
      <w:rFonts w:ascii="Book Antiqua" w:hAnsi="Book Antiqua" w:cs="Book Antiqua"/>
      <w:b/>
      <w:bCs/>
      <w:color w:val="000000"/>
      <w:spacing w:val="30"/>
      <w:sz w:val="44"/>
      <w:szCs w:val="44"/>
    </w:rPr>
  </w:style>
  <w:style w:type="character" w:customStyle="1" w:styleId="FontStyle52">
    <w:name w:val="Font Style52"/>
    <w:basedOn w:val="a1"/>
    <w:uiPriority w:val="99"/>
    <w:rsid w:val="00010078"/>
    <w:rPr>
      <w:rFonts w:ascii="Book Antiqua" w:hAnsi="Book Antiqua" w:cs="Book Antiqua"/>
      <w:color w:val="000000"/>
      <w:spacing w:val="10"/>
      <w:sz w:val="38"/>
      <w:szCs w:val="38"/>
    </w:rPr>
  </w:style>
  <w:style w:type="character" w:customStyle="1" w:styleId="FontStyle53">
    <w:name w:val="Font Style53"/>
    <w:basedOn w:val="a1"/>
    <w:uiPriority w:val="99"/>
    <w:rsid w:val="00010078"/>
    <w:rPr>
      <w:rFonts w:ascii="Book Antiqua" w:hAnsi="Book Antiqua" w:cs="Book Antiqua"/>
      <w:color w:val="000000"/>
      <w:sz w:val="16"/>
      <w:szCs w:val="16"/>
    </w:rPr>
  </w:style>
  <w:style w:type="character" w:customStyle="1" w:styleId="FontStyle55">
    <w:name w:val="Font Style55"/>
    <w:basedOn w:val="a1"/>
    <w:uiPriority w:val="99"/>
    <w:rsid w:val="00010078"/>
    <w:rPr>
      <w:rFonts w:ascii="Book Antiqua" w:hAnsi="Book Antiqua" w:cs="Book Antiqua"/>
      <w:color w:val="000000"/>
      <w:spacing w:val="10"/>
      <w:sz w:val="28"/>
      <w:szCs w:val="28"/>
    </w:rPr>
  </w:style>
  <w:style w:type="character" w:customStyle="1" w:styleId="FontStyle56">
    <w:name w:val="Font Style56"/>
    <w:basedOn w:val="a1"/>
    <w:uiPriority w:val="99"/>
    <w:rsid w:val="00010078"/>
    <w:rPr>
      <w:rFonts w:ascii="Book Antiqua" w:hAnsi="Book Antiqua" w:cs="Book Antiqua"/>
      <w:b/>
      <w:bCs/>
      <w:i/>
      <w:iCs/>
      <w:color w:val="000000"/>
      <w:spacing w:val="-20"/>
      <w:sz w:val="44"/>
      <w:szCs w:val="44"/>
    </w:rPr>
  </w:style>
  <w:style w:type="paragraph" w:customStyle="1" w:styleId="a20">
    <w:name w:val="a2"/>
    <w:basedOn w:val="a0"/>
    <w:rsid w:val="00010078"/>
    <w:pPr>
      <w:spacing w:before="100" w:beforeAutospacing="1" w:after="100" w:afterAutospacing="1"/>
      <w:jc w:val="left"/>
    </w:pPr>
    <w:rPr>
      <w:sz w:val="24"/>
    </w:rPr>
  </w:style>
  <w:style w:type="character" w:styleId="aff0">
    <w:name w:val="annotation reference"/>
    <w:basedOn w:val="a1"/>
    <w:rsid w:val="0004160D"/>
    <w:rPr>
      <w:sz w:val="16"/>
      <w:szCs w:val="16"/>
    </w:rPr>
  </w:style>
  <w:style w:type="paragraph" w:styleId="aff1">
    <w:name w:val="annotation text"/>
    <w:basedOn w:val="a0"/>
    <w:link w:val="aff2"/>
    <w:rsid w:val="0004160D"/>
    <w:rPr>
      <w:sz w:val="20"/>
      <w:szCs w:val="20"/>
    </w:rPr>
  </w:style>
  <w:style w:type="character" w:customStyle="1" w:styleId="aff2">
    <w:name w:val="Текст примечания Знак"/>
    <w:basedOn w:val="a1"/>
    <w:link w:val="aff1"/>
    <w:rsid w:val="0004160D"/>
  </w:style>
  <w:style w:type="paragraph" w:styleId="aff3">
    <w:name w:val="annotation subject"/>
    <w:basedOn w:val="aff1"/>
    <w:next w:val="aff1"/>
    <w:link w:val="aff4"/>
    <w:rsid w:val="0004160D"/>
    <w:rPr>
      <w:b/>
      <w:bCs/>
    </w:rPr>
  </w:style>
  <w:style w:type="character" w:customStyle="1" w:styleId="aff4">
    <w:name w:val="Тема примечания Знак"/>
    <w:basedOn w:val="aff2"/>
    <w:link w:val="aff3"/>
    <w:rsid w:val="0004160D"/>
    <w:rPr>
      <w:b/>
      <w:bCs/>
    </w:rPr>
  </w:style>
  <w:style w:type="character" w:customStyle="1" w:styleId="aff5">
    <w:name w:val="Другое_"/>
    <w:link w:val="aff6"/>
    <w:locked/>
    <w:rsid w:val="00246544"/>
    <w:rPr>
      <w:rFonts w:ascii="Cambria" w:eastAsia="Cambria" w:hAnsi="Cambria" w:cs="Cambria"/>
      <w:color w:val="231F20"/>
      <w:sz w:val="22"/>
      <w:szCs w:val="22"/>
      <w:shd w:val="clear" w:color="auto" w:fill="FFFFFF"/>
    </w:rPr>
  </w:style>
  <w:style w:type="paragraph" w:customStyle="1" w:styleId="aff6">
    <w:name w:val="Другое"/>
    <w:basedOn w:val="a0"/>
    <w:link w:val="aff5"/>
    <w:rsid w:val="00246544"/>
    <w:pPr>
      <w:widowControl w:val="0"/>
      <w:shd w:val="clear" w:color="auto" w:fill="FFFFFF"/>
      <w:spacing w:after="140"/>
    </w:pPr>
    <w:rPr>
      <w:rFonts w:ascii="Cambria" w:eastAsia="Cambria" w:hAnsi="Cambria" w:cs="Cambria"/>
      <w:color w:val="231F20"/>
      <w:sz w:val="22"/>
      <w:szCs w:val="22"/>
    </w:rPr>
  </w:style>
  <w:style w:type="paragraph" w:styleId="aff7">
    <w:name w:val="No Spacing"/>
    <w:uiPriority w:val="1"/>
    <w:qFormat/>
    <w:rsid w:val="001F40FB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formattext">
    <w:name w:val="formattext"/>
    <w:basedOn w:val="a0"/>
    <w:rsid w:val="00AD3F0F"/>
    <w:pPr>
      <w:spacing w:before="100" w:beforeAutospacing="1" w:after="100" w:afterAutospacing="1"/>
      <w:jc w:val="left"/>
    </w:pPr>
    <w:rPr>
      <w:sz w:val="24"/>
    </w:rPr>
  </w:style>
  <w:style w:type="character" w:customStyle="1" w:styleId="fontstyle01">
    <w:name w:val="fontstyle01"/>
    <w:basedOn w:val="a1"/>
    <w:rsid w:val="005C7C9C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877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4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0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2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2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1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07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35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54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088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9128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522954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7241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022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60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62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16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0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52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83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31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4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0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5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80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065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328232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8137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731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56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21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1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762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62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8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74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0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0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6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45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7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5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8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9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65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20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99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147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176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2391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7099352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4621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426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919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536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56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991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645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6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fontTable" Target="fontTable.xml"/><Relationship Id="rId20" Type="http://schemas.openxmlformats.org/officeDocument/2006/relationships/image" Target="media/image7.png"/><Relationship Id="rId4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C85B5D-DCD5-446C-BEB3-FB0F94CAC5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28</Pages>
  <Words>2057</Words>
  <Characters>16432</Characters>
  <Application>Microsoft Office Word</Application>
  <DocSecurity>0</DocSecurity>
  <Lines>136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ISO</vt:lpstr>
    </vt:vector>
  </TitlesOfParts>
  <Company>RePack by SPecialiST</Company>
  <LinksUpToDate>false</LinksUpToDate>
  <CharactersWithSpaces>18453</CharactersWithSpaces>
  <SharedDoc>false</SharedDoc>
  <HLinks>
    <vt:vector size="90" baseType="variant">
      <vt:variant>
        <vt:i4>1966131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_Toc398206844</vt:lpwstr>
      </vt:variant>
      <vt:variant>
        <vt:i4>1966131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_Toc398206843</vt:lpwstr>
      </vt:variant>
      <vt:variant>
        <vt:i4>1966131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_Toc398206842</vt:lpwstr>
      </vt:variant>
      <vt:variant>
        <vt:i4>1966131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_Toc398206841</vt:lpwstr>
      </vt:variant>
      <vt:variant>
        <vt:i4>1966131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_Toc398206840</vt:lpwstr>
      </vt:variant>
      <vt:variant>
        <vt:i4>1638451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_Toc398206839</vt:lpwstr>
      </vt:variant>
      <vt:variant>
        <vt:i4>1638451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_Toc398206838</vt:lpwstr>
      </vt:variant>
      <vt:variant>
        <vt:i4>1638451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_Toc398206837</vt:lpwstr>
      </vt:variant>
      <vt:variant>
        <vt:i4>1638451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_Toc398206836</vt:lpwstr>
      </vt:variant>
      <vt:variant>
        <vt:i4>1638451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_Toc398206835</vt:lpwstr>
      </vt:variant>
      <vt:variant>
        <vt:i4>1638451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_Toc398206834</vt:lpwstr>
      </vt:variant>
      <vt:variant>
        <vt:i4>1638451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_Toc398206833</vt:lpwstr>
      </vt:variant>
      <vt:variant>
        <vt:i4>1638451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_Toc398206832</vt:lpwstr>
      </vt:variant>
      <vt:variant>
        <vt:i4>1638451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_Toc398206831</vt:lpwstr>
      </vt:variant>
      <vt:variant>
        <vt:i4>1638451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_Toc398206830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ISO</dc:title>
  <dc:creator>Mustang</dc:creator>
  <cp:lastModifiedBy>KBS</cp:lastModifiedBy>
  <cp:revision>10</cp:revision>
  <cp:lastPrinted>2017-07-17T05:28:00Z</cp:lastPrinted>
  <dcterms:created xsi:type="dcterms:W3CDTF">2020-07-29T10:48:00Z</dcterms:created>
  <dcterms:modified xsi:type="dcterms:W3CDTF">2020-07-29T15:28:00Z</dcterms:modified>
</cp:coreProperties>
</file>